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6A4" w:rsidRPr="006478C4" w:rsidRDefault="00D276A4" w:rsidP="00D276A4">
      <w:pPr>
        <w:jc w:val="center"/>
        <w:rPr>
          <w:b/>
          <w:u w:val="single"/>
        </w:rPr>
      </w:pPr>
      <w:r w:rsidRPr="006478C4">
        <w:rPr>
          <w:b/>
          <w:u w:val="single"/>
        </w:rPr>
        <w:t>PROCEEDINGS OF THE COMMISSIONER OF SCHOOL EDUCAITON</w:t>
      </w:r>
    </w:p>
    <w:p w:rsidR="00D276A4" w:rsidRPr="006478C4" w:rsidRDefault="00D276A4" w:rsidP="00D276A4">
      <w:pPr>
        <w:jc w:val="center"/>
        <w:rPr>
          <w:b/>
          <w:u w:val="single"/>
        </w:rPr>
      </w:pPr>
      <w:r w:rsidRPr="006478C4">
        <w:rPr>
          <w:b/>
          <w:u w:val="single"/>
        </w:rPr>
        <w:t>ANDHRA PRADESH, HYDERABAD</w:t>
      </w:r>
    </w:p>
    <w:p w:rsidR="00D276A4" w:rsidRPr="006478C4" w:rsidRDefault="00D276A4" w:rsidP="00D276A4">
      <w:pPr>
        <w:jc w:val="both"/>
        <w:rPr>
          <w:b/>
          <w:u w:val="single"/>
        </w:rPr>
      </w:pPr>
    </w:p>
    <w:p w:rsidR="00D276A4" w:rsidRPr="006478C4" w:rsidRDefault="00D276A4" w:rsidP="00D276A4">
      <w:pPr>
        <w:jc w:val="both"/>
        <w:rPr>
          <w:b/>
          <w:u w:val="single"/>
        </w:rPr>
      </w:pPr>
      <w:r w:rsidRPr="006478C4">
        <w:rPr>
          <w:b/>
          <w:u w:val="single"/>
        </w:rPr>
        <w:t>Proc.Rc.No.</w:t>
      </w:r>
      <w:r w:rsidR="0058710B">
        <w:rPr>
          <w:b/>
          <w:u w:val="single"/>
        </w:rPr>
        <w:t>639</w:t>
      </w:r>
      <w:r w:rsidRPr="006478C4">
        <w:rPr>
          <w:b/>
          <w:u w:val="single"/>
        </w:rPr>
        <w:t>/B1/</w:t>
      </w:r>
      <w:r w:rsidR="00390F45">
        <w:rPr>
          <w:b/>
          <w:u w:val="single"/>
        </w:rPr>
        <w:t>C&amp;T</w:t>
      </w:r>
      <w:r w:rsidRPr="006478C4">
        <w:rPr>
          <w:b/>
          <w:u w:val="single"/>
        </w:rPr>
        <w:t>/SCERT/2015</w:t>
      </w:r>
      <w:r w:rsidRPr="006478C4">
        <w:rPr>
          <w:b/>
        </w:rPr>
        <w:tab/>
        <w:t xml:space="preserve">         </w:t>
      </w:r>
      <w:r w:rsidRPr="006478C4">
        <w:rPr>
          <w:b/>
        </w:rPr>
        <w:tab/>
        <w:t xml:space="preserve"> </w:t>
      </w:r>
      <w:r w:rsidRPr="006478C4">
        <w:rPr>
          <w:b/>
        </w:rPr>
        <w:tab/>
        <w:t xml:space="preserve">                   </w:t>
      </w:r>
      <w:r w:rsidRPr="006478C4">
        <w:rPr>
          <w:b/>
          <w:u w:val="single"/>
        </w:rPr>
        <w:t xml:space="preserve">Dated:  </w:t>
      </w:r>
      <w:r>
        <w:rPr>
          <w:b/>
          <w:u w:val="single"/>
        </w:rPr>
        <w:t>2</w:t>
      </w:r>
      <w:r w:rsidR="00880992">
        <w:rPr>
          <w:b/>
          <w:u w:val="single"/>
        </w:rPr>
        <w:t>3</w:t>
      </w:r>
      <w:r w:rsidRPr="006478C4">
        <w:rPr>
          <w:b/>
          <w:u w:val="single"/>
        </w:rPr>
        <w:t>-08-2015</w:t>
      </w:r>
    </w:p>
    <w:p w:rsidR="00D276A4" w:rsidRPr="006478C4" w:rsidRDefault="00D276A4" w:rsidP="00D276A4">
      <w:pPr>
        <w:autoSpaceDE w:val="0"/>
        <w:autoSpaceDN w:val="0"/>
        <w:adjustRightInd w:val="0"/>
        <w:ind w:left="1440" w:hanging="720"/>
        <w:jc w:val="both"/>
      </w:pPr>
      <w:r w:rsidRPr="006478C4">
        <w:tab/>
      </w:r>
    </w:p>
    <w:tbl>
      <w:tblPr>
        <w:tblW w:w="0" w:type="auto"/>
        <w:tblInd w:w="828" w:type="dxa"/>
        <w:tblLook w:val="04A0"/>
      </w:tblPr>
      <w:tblGrid>
        <w:gridCol w:w="777"/>
        <w:gridCol w:w="7640"/>
      </w:tblGrid>
      <w:tr w:rsidR="00D276A4" w:rsidRPr="006478C4" w:rsidTr="0058710B">
        <w:tc>
          <w:tcPr>
            <w:tcW w:w="777" w:type="dxa"/>
          </w:tcPr>
          <w:p w:rsidR="00D276A4" w:rsidRPr="006478C4" w:rsidRDefault="00D276A4" w:rsidP="0058710B">
            <w:pPr>
              <w:jc w:val="both"/>
              <w:rPr>
                <w:b/>
              </w:rPr>
            </w:pPr>
            <w:r w:rsidRPr="006478C4">
              <w:rPr>
                <w:b/>
              </w:rPr>
              <w:t>Sub:-</w:t>
            </w:r>
          </w:p>
        </w:tc>
        <w:tc>
          <w:tcPr>
            <w:tcW w:w="7640" w:type="dxa"/>
          </w:tcPr>
          <w:p w:rsidR="00D276A4" w:rsidRPr="006478C4" w:rsidRDefault="00D276A4" w:rsidP="00390F45">
            <w:pPr>
              <w:tabs>
                <w:tab w:val="left" w:pos="-75"/>
              </w:tabs>
              <w:jc w:val="both"/>
            </w:pPr>
            <w:r w:rsidRPr="006478C4">
              <w:t xml:space="preserve">SCERT, AP, Hyderabad – </w:t>
            </w:r>
            <w:r w:rsidR="005C2F56">
              <w:t xml:space="preserve">Formulation of </w:t>
            </w:r>
            <w:r>
              <w:t>New Educational Poli</w:t>
            </w:r>
            <w:r w:rsidR="005C2F56">
              <w:t>c</w:t>
            </w:r>
            <w:r>
              <w:t>y</w:t>
            </w:r>
            <w:r w:rsidR="005C2F56">
              <w:t>-2015</w:t>
            </w:r>
            <w:r>
              <w:t xml:space="preserve"> – Conduct of Consultations from Village level to District level </w:t>
            </w:r>
            <w:r w:rsidR="00390F45">
              <w:t xml:space="preserve">and </w:t>
            </w:r>
            <w:r>
              <w:t xml:space="preserve"> Submission of opinions to GOI – Orders Issued – Reg. </w:t>
            </w:r>
          </w:p>
        </w:tc>
      </w:tr>
      <w:tr w:rsidR="00D276A4" w:rsidRPr="006478C4" w:rsidTr="0058710B">
        <w:tc>
          <w:tcPr>
            <w:tcW w:w="777" w:type="dxa"/>
          </w:tcPr>
          <w:p w:rsidR="00D276A4" w:rsidRPr="006478C4" w:rsidRDefault="00D276A4" w:rsidP="0058710B">
            <w:pPr>
              <w:jc w:val="both"/>
              <w:rPr>
                <w:b/>
              </w:rPr>
            </w:pPr>
            <w:r w:rsidRPr="006478C4">
              <w:rPr>
                <w:b/>
              </w:rPr>
              <w:t>Ref:-</w:t>
            </w:r>
          </w:p>
        </w:tc>
        <w:tc>
          <w:tcPr>
            <w:tcW w:w="7640" w:type="dxa"/>
          </w:tcPr>
          <w:p w:rsidR="00D276A4" w:rsidRPr="006478C4" w:rsidRDefault="00390F45" w:rsidP="0058710B">
            <w:pPr>
              <w:tabs>
                <w:tab w:val="left" w:pos="-75"/>
              </w:tabs>
              <w:jc w:val="both"/>
            </w:pPr>
            <w:r>
              <w:t xml:space="preserve">Guidelines of </w:t>
            </w:r>
            <w:r w:rsidR="00D276A4">
              <w:t xml:space="preserve">New Education Policy – 2015 </w:t>
            </w:r>
            <w:r>
              <w:t xml:space="preserve">Communicated by MHRD </w:t>
            </w:r>
            <w:r w:rsidR="00D276A4">
              <w:t>Government of India</w:t>
            </w:r>
            <w:r>
              <w:t>, New Delhi</w:t>
            </w:r>
            <w:r w:rsidR="00D276A4">
              <w:t>.</w:t>
            </w:r>
          </w:p>
        </w:tc>
      </w:tr>
    </w:tbl>
    <w:p w:rsidR="00D276A4" w:rsidRPr="006478C4" w:rsidRDefault="00D276A4" w:rsidP="00D276A4">
      <w:pPr>
        <w:jc w:val="both"/>
      </w:pPr>
    </w:p>
    <w:p w:rsidR="00D276A4" w:rsidRPr="006478C4" w:rsidRDefault="00D276A4" w:rsidP="00D276A4">
      <w:pPr>
        <w:jc w:val="center"/>
      </w:pPr>
      <w:r w:rsidRPr="006478C4">
        <w:t>* * ***</w:t>
      </w:r>
    </w:p>
    <w:p w:rsidR="00A66FDF" w:rsidRDefault="00D276A4" w:rsidP="00D276A4">
      <w:pPr>
        <w:jc w:val="both"/>
        <w:rPr>
          <w:color w:val="000000"/>
        </w:rPr>
      </w:pPr>
      <w:r>
        <w:rPr>
          <w:color w:val="000000"/>
        </w:rPr>
        <w:tab/>
      </w:r>
      <w:r w:rsidR="005C2F56">
        <w:rPr>
          <w:color w:val="000000"/>
        </w:rPr>
        <w:t>All the District Education</w:t>
      </w:r>
      <w:r w:rsidR="00390F45">
        <w:rPr>
          <w:color w:val="000000"/>
        </w:rPr>
        <w:t>al</w:t>
      </w:r>
      <w:r w:rsidR="005C2F56">
        <w:rPr>
          <w:color w:val="000000"/>
        </w:rPr>
        <w:t xml:space="preserve"> Officers </w:t>
      </w:r>
      <w:r w:rsidR="00390F45">
        <w:rPr>
          <w:color w:val="000000"/>
        </w:rPr>
        <w:t xml:space="preserve">in the State </w:t>
      </w:r>
      <w:r w:rsidR="005C2F56">
        <w:rPr>
          <w:color w:val="000000"/>
        </w:rPr>
        <w:t>are informed that t</w:t>
      </w:r>
      <w:r>
        <w:rPr>
          <w:color w:val="000000"/>
        </w:rPr>
        <w:t xml:space="preserve">he </w:t>
      </w:r>
      <w:r w:rsidR="005C2F56">
        <w:rPr>
          <w:color w:val="000000"/>
        </w:rPr>
        <w:t xml:space="preserve">MHRD, </w:t>
      </w:r>
      <w:r>
        <w:rPr>
          <w:color w:val="000000"/>
        </w:rPr>
        <w:t xml:space="preserve">Government </w:t>
      </w:r>
      <w:r w:rsidR="005C2F56">
        <w:rPr>
          <w:color w:val="000000"/>
        </w:rPr>
        <w:t>of India</w:t>
      </w:r>
      <w:r w:rsidR="00390F45">
        <w:rPr>
          <w:color w:val="000000"/>
        </w:rPr>
        <w:t>,</w:t>
      </w:r>
      <w:r w:rsidR="005C2F56">
        <w:rPr>
          <w:color w:val="000000"/>
        </w:rPr>
        <w:t xml:space="preserve"> </w:t>
      </w:r>
      <w:r>
        <w:rPr>
          <w:color w:val="000000"/>
        </w:rPr>
        <w:t>has initiated the consultation process of formulating a New Education Policy</w:t>
      </w:r>
      <w:r w:rsidR="005C2F56">
        <w:rPr>
          <w:color w:val="000000"/>
        </w:rPr>
        <w:t>-2015</w:t>
      </w:r>
      <w:r>
        <w:rPr>
          <w:color w:val="000000"/>
        </w:rPr>
        <w:t xml:space="preserve"> to meet the changing dynamics of the population’s requirement with regard to quality education, innovation and research, aiming to make India a knowledge superpower by equipping its students with the necessary skills and knowledge and to eliminate the shortage of manpower in science, technology, academics and industry. A multiple level consultative processes involving all stakeholders, such as, educationists, teachers, and students across all levels are envisaged. </w:t>
      </w:r>
      <w:r w:rsidR="00A66FDF">
        <w:rPr>
          <w:color w:val="000000"/>
        </w:rPr>
        <w:t xml:space="preserve"> </w:t>
      </w:r>
    </w:p>
    <w:p w:rsidR="00A66FDF" w:rsidRDefault="00A66FDF" w:rsidP="00D276A4">
      <w:pPr>
        <w:jc w:val="both"/>
        <w:rPr>
          <w:color w:val="000000"/>
        </w:rPr>
      </w:pPr>
    </w:p>
    <w:p w:rsidR="00A66FDF" w:rsidRDefault="001C3D3F" w:rsidP="001C3D3F">
      <w:pPr>
        <w:pStyle w:val="Style14"/>
        <w:widowControl/>
        <w:spacing w:line="240" w:lineRule="auto"/>
        <w:ind w:firstLine="0"/>
        <w:rPr>
          <w:rStyle w:val="FontStyle32"/>
          <w:rFonts w:ascii="Times New Roman" w:hAnsi="Times New Roman" w:cs="Times New Roman"/>
          <w:sz w:val="24"/>
          <w:szCs w:val="24"/>
        </w:rPr>
      </w:pPr>
      <w:r>
        <w:rPr>
          <w:rStyle w:val="FontStyle32"/>
          <w:rFonts w:ascii="Times New Roman" w:hAnsi="Times New Roman" w:cs="Times New Roman"/>
          <w:sz w:val="24"/>
          <w:szCs w:val="24"/>
        </w:rPr>
        <w:tab/>
      </w:r>
      <w:r w:rsidR="00A66FDF" w:rsidRPr="001C3D3F">
        <w:rPr>
          <w:rStyle w:val="FontStyle32"/>
          <w:rFonts w:ascii="Times New Roman" w:hAnsi="Times New Roman" w:cs="Times New Roman"/>
          <w:sz w:val="24"/>
          <w:szCs w:val="24"/>
        </w:rPr>
        <w:t xml:space="preserve">The objective of the consultation process is to ensure that an inclusive, participatory and holistic approach is undertaken, which takes into consideration expert opinions, field experiences, empirical research, stakeholder feedback, as well as lessons learned from best practices. </w:t>
      </w:r>
      <w:r w:rsidR="005C2F56">
        <w:rPr>
          <w:rStyle w:val="FontStyle32"/>
          <w:rFonts w:ascii="Times New Roman" w:hAnsi="Times New Roman" w:cs="Times New Roman"/>
          <w:sz w:val="24"/>
          <w:szCs w:val="24"/>
        </w:rPr>
        <w:t>As part of this</w:t>
      </w:r>
      <w:r w:rsidR="00390F45">
        <w:rPr>
          <w:rStyle w:val="FontStyle32"/>
          <w:rFonts w:ascii="Times New Roman" w:hAnsi="Times New Roman" w:cs="Times New Roman"/>
          <w:sz w:val="24"/>
          <w:szCs w:val="24"/>
        </w:rPr>
        <w:t>,</w:t>
      </w:r>
      <w:r w:rsidR="005C2F56">
        <w:rPr>
          <w:rStyle w:val="FontStyle32"/>
          <w:rFonts w:ascii="Times New Roman" w:hAnsi="Times New Roman" w:cs="Times New Roman"/>
          <w:sz w:val="24"/>
          <w:szCs w:val="24"/>
        </w:rPr>
        <w:t xml:space="preserve"> it is decided to conduct consultations from village level to district level in the State from 1</w:t>
      </w:r>
      <w:r w:rsidR="005C2F56" w:rsidRPr="005C2F56">
        <w:rPr>
          <w:rStyle w:val="FontStyle32"/>
          <w:rFonts w:ascii="Times New Roman" w:hAnsi="Times New Roman" w:cs="Times New Roman"/>
          <w:sz w:val="24"/>
          <w:szCs w:val="24"/>
          <w:vertAlign w:val="superscript"/>
        </w:rPr>
        <w:t>st</w:t>
      </w:r>
      <w:r w:rsidR="005C2F56">
        <w:rPr>
          <w:rStyle w:val="FontStyle32"/>
          <w:rFonts w:ascii="Times New Roman" w:hAnsi="Times New Roman" w:cs="Times New Roman"/>
          <w:sz w:val="24"/>
          <w:szCs w:val="24"/>
        </w:rPr>
        <w:t xml:space="preserve"> week of September 2015 onwards. The following guidelines are issued for effective conduct of consultative meetings. </w:t>
      </w:r>
    </w:p>
    <w:p w:rsidR="005C2F56" w:rsidRDefault="005C2F56" w:rsidP="005C2F56">
      <w:pPr>
        <w:pStyle w:val="Style14"/>
        <w:widowControl/>
        <w:numPr>
          <w:ilvl w:val="0"/>
          <w:numId w:val="6"/>
        </w:numPr>
        <w:spacing w:before="120" w:line="240" w:lineRule="auto"/>
        <w:rPr>
          <w:rStyle w:val="FontStyle32"/>
          <w:rFonts w:ascii="Times New Roman" w:hAnsi="Times New Roman" w:cs="Times New Roman"/>
          <w:sz w:val="24"/>
          <w:szCs w:val="24"/>
        </w:rPr>
      </w:pPr>
      <w:r>
        <w:rPr>
          <w:rStyle w:val="FontStyle32"/>
          <w:rFonts w:ascii="Times New Roman" w:hAnsi="Times New Roman" w:cs="Times New Roman"/>
          <w:sz w:val="24"/>
          <w:szCs w:val="24"/>
        </w:rPr>
        <w:t xml:space="preserve">The DEOs shall take the overall responsibility in conduct of consultative meetings right from village </w:t>
      </w:r>
      <w:r w:rsidR="00390F45">
        <w:rPr>
          <w:rStyle w:val="FontStyle32"/>
          <w:rFonts w:ascii="Times New Roman" w:hAnsi="Times New Roman" w:cs="Times New Roman"/>
          <w:sz w:val="24"/>
          <w:szCs w:val="24"/>
        </w:rPr>
        <w:t>to</w:t>
      </w:r>
      <w:r>
        <w:rPr>
          <w:rStyle w:val="FontStyle32"/>
          <w:rFonts w:ascii="Times New Roman" w:hAnsi="Times New Roman" w:cs="Times New Roman"/>
          <w:sz w:val="24"/>
          <w:szCs w:val="24"/>
        </w:rPr>
        <w:t xml:space="preserve"> district level.</w:t>
      </w:r>
    </w:p>
    <w:p w:rsidR="005C2F56" w:rsidRDefault="00390F45" w:rsidP="005C2F56">
      <w:pPr>
        <w:pStyle w:val="Style14"/>
        <w:widowControl/>
        <w:numPr>
          <w:ilvl w:val="0"/>
          <w:numId w:val="6"/>
        </w:numPr>
        <w:spacing w:before="120" w:line="240" w:lineRule="auto"/>
        <w:rPr>
          <w:rStyle w:val="FontStyle32"/>
          <w:rFonts w:ascii="Times New Roman" w:hAnsi="Times New Roman" w:cs="Times New Roman"/>
          <w:sz w:val="24"/>
          <w:szCs w:val="24"/>
        </w:rPr>
      </w:pPr>
      <w:r>
        <w:rPr>
          <w:rStyle w:val="FontStyle32"/>
          <w:rFonts w:ascii="Times New Roman" w:hAnsi="Times New Roman" w:cs="Times New Roman"/>
          <w:sz w:val="24"/>
          <w:szCs w:val="24"/>
        </w:rPr>
        <w:t>V</w:t>
      </w:r>
      <w:r w:rsidR="005C2F56">
        <w:rPr>
          <w:rStyle w:val="FontStyle32"/>
          <w:rFonts w:ascii="Times New Roman" w:hAnsi="Times New Roman" w:cs="Times New Roman"/>
          <w:sz w:val="24"/>
          <w:szCs w:val="24"/>
        </w:rPr>
        <w:t>ide publicity shall be given in the local electronic and print media.</w:t>
      </w:r>
    </w:p>
    <w:p w:rsidR="005C2F56" w:rsidRDefault="005C2F56" w:rsidP="005C2F56">
      <w:pPr>
        <w:pStyle w:val="Style14"/>
        <w:widowControl/>
        <w:numPr>
          <w:ilvl w:val="0"/>
          <w:numId w:val="6"/>
        </w:numPr>
        <w:spacing w:before="120" w:line="240" w:lineRule="auto"/>
        <w:rPr>
          <w:rStyle w:val="FontStyle32"/>
          <w:rFonts w:ascii="Times New Roman" w:hAnsi="Times New Roman" w:cs="Times New Roman"/>
          <w:sz w:val="24"/>
          <w:szCs w:val="24"/>
        </w:rPr>
      </w:pPr>
      <w:r>
        <w:rPr>
          <w:rStyle w:val="FontStyle32"/>
          <w:rFonts w:ascii="Times New Roman" w:hAnsi="Times New Roman" w:cs="Times New Roman"/>
          <w:sz w:val="24"/>
          <w:szCs w:val="24"/>
        </w:rPr>
        <w:t>Public representatives shall be involved in the consultation process</w:t>
      </w:r>
      <w:r w:rsidR="00390F45">
        <w:rPr>
          <w:rStyle w:val="FontStyle32"/>
          <w:rFonts w:ascii="Times New Roman" w:hAnsi="Times New Roman" w:cs="Times New Roman"/>
          <w:sz w:val="24"/>
          <w:szCs w:val="24"/>
        </w:rPr>
        <w:t>es</w:t>
      </w:r>
      <w:r>
        <w:rPr>
          <w:rStyle w:val="FontStyle32"/>
          <w:rFonts w:ascii="Times New Roman" w:hAnsi="Times New Roman" w:cs="Times New Roman"/>
          <w:sz w:val="24"/>
          <w:szCs w:val="24"/>
        </w:rPr>
        <w:t>.</w:t>
      </w:r>
    </w:p>
    <w:p w:rsidR="005C2F56" w:rsidRDefault="00C970A2" w:rsidP="005C2F56">
      <w:pPr>
        <w:pStyle w:val="Style14"/>
        <w:widowControl/>
        <w:numPr>
          <w:ilvl w:val="0"/>
          <w:numId w:val="6"/>
        </w:numPr>
        <w:spacing w:before="120" w:line="240" w:lineRule="auto"/>
        <w:rPr>
          <w:rStyle w:val="FontStyle32"/>
          <w:rFonts w:ascii="Times New Roman" w:hAnsi="Times New Roman" w:cs="Times New Roman"/>
          <w:sz w:val="24"/>
          <w:szCs w:val="24"/>
        </w:rPr>
      </w:pPr>
      <w:r>
        <w:rPr>
          <w:rStyle w:val="FontStyle32"/>
          <w:rFonts w:ascii="Times New Roman" w:hAnsi="Times New Roman" w:cs="Times New Roman"/>
          <w:sz w:val="24"/>
          <w:szCs w:val="24"/>
        </w:rPr>
        <w:t xml:space="preserve">Organizing </w:t>
      </w:r>
      <w:r w:rsidR="005C2F56">
        <w:rPr>
          <w:rStyle w:val="FontStyle32"/>
          <w:rFonts w:ascii="Times New Roman" w:hAnsi="Times New Roman" w:cs="Times New Roman"/>
          <w:sz w:val="24"/>
          <w:szCs w:val="24"/>
        </w:rPr>
        <w:t>Committees shall be constituted from village level to district level as per the composition enclosed for smooth conduct of the meetings.</w:t>
      </w:r>
    </w:p>
    <w:p w:rsidR="003F3DCC" w:rsidRDefault="003F3DCC" w:rsidP="005C2F56">
      <w:pPr>
        <w:pStyle w:val="Style14"/>
        <w:widowControl/>
        <w:numPr>
          <w:ilvl w:val="0"/>
          <w:numId w:val="6"/>
        </w:numPr>
        <w:spacing w:before="120" w:line="240" w:lineRule="auto"/>
        <w:rPr>
          <w:rStyle w:val="FontStyle32"/>
          <w:rFonts w:ascii="Times New Roman" w:hAnsi="Times New Roman" w:cs="Times New Roman"/>
          <w:sz w:val="24"/>
          <w:szCs w:val="24"/>
        </w:rPr>
      </w:pPr>
      <w:r>
        <w:rPr>
          <w:rStyle w:val="FontStyle32"/>
          <w:rFonts w:ascii="Times New Roman" w:hAnsi="Times New Roman" w:cs="Times New Roman"/>
          <w:sz w:val="24"/>
          <w:szCs w:val="24"/>
        </w:rPr>
        <w:t>The consultation meetings shall be conducted at three levels – 1. Village level  2. Mandal and Mun</w:t>
      </w:r>
      <w:r w:rsidR="00390F45">
        <w:rPr>
          <w:rStyle w:val="FontStyle32"/>
          <w:rFonts w:ascii="Times New Roman" w:hAnsi="Times New Roman" w:cs="Times New Roman"/>
          <w:sz w:val="24"/>
          <w:szCs w:val="24"/>
        </w:rPr>
        <w:t>i</w:t>
      </w:r>
      <w:r>
        <w:rPr>
          <w:rStyle w:val="FontStyle32"/>
          <w:rFonts w:ascii="Times New Roman" w:hAnsi="Times New Roman" w:cs="Times New Roman"/>
          <w:sz w:val="24"/>
          <w:szCs w:val="24"/>
        </w:rPr>
        <w:t>cipal area level 3. District level.</w:t>
      </w:r>
    </w:p>
    <w:p w:rsidR="0077693B" w:rsidRDefault="0077693B" w:rsidP="005C2F56">
      <w:pPr>
        <w:pStyle w:val="Style14"/>
        <w:widowControl/>
        <w:numPr>
          <w:ilvl w:val="0"/>
          <w:numId w:val="6"/>
        </w:numPr>
        <w:spacing w:before="120" w:line="240" w:lineRule="auto"/>
        <w:rPr>
          <w:rStyle w:val="FontStyle32"/>
          <w:rFonts w:ascii="Times New Roman" w:hAnsi="Times New Roman" w:cs="Times New Roman"/>
          <w:sz w:val="24"/>
          <w:szCs w:val="24"/>
        </w:rPr>
      </w:pPr>
      <w:r>
        <w:rPr>
          <w:rStyle w:val="FontStyle32"/>
          <w:rFonts w:ascii="Times New Roman" w:hAnsi="Times New Roman" w:cs="Times New Roman"/>
          <w:sz w:val="24"/>
          <w:szCs w:val="24"/>
        </w:rPr>
        <w:t xml:space="preserve">In the first level, </w:t>
      </w:r>
      <w:r w:rsidR="00390F45">
        <w:rPr>
          <w:rStyle w:val="FontStyle32"/>
          <w:rFonts w:ascii="Times New Roman" w:hAnsi="Times New Roman" w:cs="Times New Roman"/>
          <w:sz w:val="24"/>
          <w:szCs w:val="24"/>
        </w:rPr>
        <w:t>4</w:t>
      </w:r>
      <w:r>
        <w:rPr>
          <w:rStyle w:val="FontStyle32"/>
          <w:rFonts w:ascii="Times New Roman" w:hAnsi="Times New Roman" w:cs="Times New Roman"/>
          <w:sz w:val="24"/>
          <w:szCs w:val="24"/>
        </w:rPr>
        <w:t xml:space="preserve"> / </w:t>
      </w:r>
      <w:r w:rsidR="00390F45">
        <w:rPr>
          <w:rStyle w:val="FontStyle32"/>
          <w:rFonts w:ascii="Times New Roman" w:hAnsi="Times New Roman" w:cs="Times New Roman"/>
          <w:sz w:val="24"/>
          <w:szCs w:val="24"/>
        </w:rPr>
        <w:t>5</w:t>
      </w:r>
      <w:r>
        <w:rPr>
          <w:rStyle w:val="FontStyle32"/>
          <w:rFonts w:ascii="Times New Roman" w:hAnsi="Times New Roman" w:cs="Times New Roman"/>
          <w:sz w:val="24"/>
          <w:szCs w:val="24"/>
        </w:rPr>
        <w:t xml:space="preserve"> Villages </w:t>
      </w:r>
      <w:r w:rsidR="00390F45">
        <w:rPr>
          <w:rStyle w:val="FontStyle32"/>
          <w:rFonts w:ascii="Times New Roman" w:hAnsi="Times New Roman" w:cs="Times New Roman"/>
          <w:sz w:val="24"/>
          <w:szCs w:val="24"/>
        </w:rPr>
        <w:t xml:space="preserve">(20% of villages in </w:t>
      </w:r>
      <w:r>
        <w:rPr>
          <w:rStyle w:val="FontStyle32"/>
          <w:rFonts w:ascii="Times New Roman" w:hAnsi="Times New Roman" w:cs="Times New Roman"/>
          <w:sz w:val="24"/>
          <w:szCs w:val="24"/>
        </w:rPr>
        <w:t>a mandal</w:t>
      </w:r>
      <w:r w:rsidR="00390F45">
        <w:rPr>
          <w:rStyle w:val="FontStyle32"/>
          <w:rFonts w:ascii="Times New Roman" w:hAnsi="Times New Roman" w:cs="Times New Roman"/>
          <w:sz w:val="24"/>
          <w:szCs w:val="24"/>
        </w:rPr>
        <w:t>)</w:t>
      </w:r>
      <w:r>
        <w:rPr>
          <w:rStyle w:val="FontStyle32"/>
          <w:rFonts w:ascii="Times New Roman" w:hAnsi="Times New Roman" w:cs="Times New Roman"/>
          <w:sz w:val="24"/>
          <w:szCs w:val="24"/>
        </w:rPr>
        <w:t xml:space="preserve"> shall be identified for conduct of consultative meetings.</w:t>
      </w:r>
    </w:p>
    <w:p w:rsidR="0077693B" w:rsidRDefault="0077693B" w:rsidP="005C2F56">
      <w:pPr>
        <w:pStyle w:val="Style14"/>
        <w:widowControl/>
        <w:numPr>
          <w:ilvl w:val="0"/>
          <w:numId w:val="6"/>
        </w:numPr>
        <w:spacing w:before="120" w:line="240" w:lineRule="auto"/>
        <w:rPr>
          <w:rStyle w:val="FontStyle32"/>
          <w:rFonts w:ascii="Times New Roman" w:hAnsi="Times New Roman" w:cs="Times New Roman"/>
          <w:sz w:val="24"/>
          <w:szCs w:val="24"/>
        </w:rPr>
      </w:pPr>
      <w:r>
        <w:rPr>
          <w:rStyle w:val="FontStyle32"/>
          <w:rFonts w:ascii="Times New Roman" w:hAnsi="Times New Roman" w:cs="Times New Roman"/>
          <w:sz w:val="24"/>
          <w:szCs w:val="24"/>
        </w:rPr>
        <w:t>In the second level, the meetings shall be conducted in all the mandals and Municipal area</w:t>
      </w:r>
      <w:r w:rsidR="003F3DCC">
        <w:rPr>
          <w:rStyle w:val="FontStyle32"/>
          <w:rFonts w:ascii="Times New Roman" w:hAnsi="Times New Roman" w:cs="Times New Roman"/>
          <w:sz w:val="24"/>
          <w:szCs w:val="24"/>
        </w:rPr>
        <w:t>s</w:t>
      </w:r>
      <w:r>
        <w:rPr>
          <w:rStyle w:val="FontStyle32"/>
          <w:rFonts w:ascii="Times New Roman" w:hAnsi="Times New Roman" w:cs="Times New Roman"/>
          <w:sz w:val="24"/>
          <w:szCs w:val="24"/>
        </w:rPr>
        <w:t>.</w:t>
      </w:r>
    </w:p>
    <w:p w:rsidR="0013225B" w:rsidRDefault="0077693B" w:rsidP="0013225B">
      <w:pPr>
        <w:pStyle w:val="Style14"/>
        <w:widowControl/>
        <w:numPr>
          <w:ilvl w:val="0"/>
          <w:numId w:val="6"/>
        </w:numPr>
        <w:spacing w:before="120" w:line="240" w:lineRule="auto"/>
        <w:rPr>
          <w:rStyle w:val="FontStyle32"/>
          <w:rFonts w:ascii="Times New Roman" w:hAnsi="Times New Roman" w:cs="Times New Roman"/>
          <w:sz w:val="24"/>
          <w:szCs w:val="24"/>
        </w:rPr>
      </w:pPr>
      <w:r w:rsidRPr="0013225B">
        <w:rPr>
          <w:rStyle w:val="FontStyle32"/>
          <w:rFonts w:ascii="Times New Roman" w:hAnsi="Times New Roman" w:cs="Times New Roman"/>
          <w:sz w:val="24"/>
          <w:szCs w:val="24"/>
        </w:rPr>
        <w:t>In third level, district level consultation meetings shall be held in the district headquarters.</w:t>
      </w:r>
    </w:p>
    <w:p w:rsidR="0077693B" w:rsidRPr="0013225B" w:rsidRDefault="0013225B" w:rsidP="005C2F56">
      <w:pPr>
        <w:pStyle w:val="Style14"/>
        <w:widowControl/>
        <w:numPr>
          <w:ilvl w:val="0"/>
          <w:numId w:val="6"/>
        </w:numPr>
        <w:spacing w:before="120" w:line="240" w:lineRule="auto"/>
        <w:rPr>
          <w:rStyle w:val="FontStyle32"/>
          <w:rFonts w:ascii="Times New Roman" w:hAnsi="Times New Roman" w:cs="Times New Roman"/>
          <w:sz w:val="24"/>
          <w:szCs w:val="24"/>
        </w:rPr>
      </w:pPr>
      <w:r w:rsidRPr="0013225B">
        <w:rPr>
          <w:rStyle w:val="FontStyle32"/>
          <w:rFonts w:ascii="Times New Roman" w:hAnsi="Times New Roman" w:cs="Times New Roman"/>
          <w:sz w:val="24"/>
          <w:szCs w:val="24"/>
        </w:rPr>
        <w:lastRenderedPageBreak/>
        <w:t xml:space="preserve">With regard to expenditure, @ Rs.150/- per person for mandal level and Rs. 200/- per person for district level meeting shall be met from the provision of </w:t>
      </w:r>
      <w:r w:rsidRPr="0013225B">
        <w:rPr>
          <w:rStyle w:val="FontStyle32"/>
          <w:rFonts w:ascii="Times New Roman" w:hAnsi="Times New Roman" w:cs="Times New Roman"/>
          <w:b/>
          <w:sz w:val="24"/>
          <w:szCs w:val="24"/>
        </w:rPr>
        <w:t>community mobilization</w:t>
      </w:r>
      <w:r w:rsidRPr="0013225B">
        <w:rPr>
          <w:rStyle w:val="FontStyle32"/>
          <w:rFonts w:ascii="Times New Roman" w:hAnsi="Times New Roman" w:cs="Times New Roman"/>
          <w:sz w:val="24"/>
          <w:szCs w:val="24"/>
        </w:rPr>
        <w:t xml:space="preserve"> approved under SSA for the year 2015-16.</w:t>
      </w:r>
      <w:r>
        <w:rPr>
          <w:rStyle w:val="FontStyle32"/>
          <w:rFonts w:ascii="Times New Roman" w:hAnsi="Times New Roman" w:cs="Times New Roman"/>
          <w:sz w:val="24"/>
          <w:szCs w:val="24"/>
        </w:rPr>
        <w:t xml:space="preserve"> </w:t>
      </w:r>
      <w:r w:rsidR="0077693B" w:rsidRPr="0013225B">
        <w:rPr>
          <w:rStyle w:val="FontStyle32"/>
          <w:rFonts w:ascii="Times New Roman" w:hAnsi="Times New Roman" w:cs="Times New Roman"/>
          <w:sz w:val="24"/>
          <w:szCs w:val="24"/>
        </w:rPr>
        <w:t xml:space="preserve">The POs of SSA shall release the funds to the DEOs and MEOs </w:t>
      </w:r>
      <w:r>
        <w:rPr>
          <w:rStyle w:val="FontStyle32"/>
          <w:rFonts w:ascii="Times New Roman" w:hAnsi="Times New Roman" w:cs="Times New Roman"/>
          <w:sz w:val="24"/>
          <w:szCs w:val="24"/>
        </w:rPr>
        <w:t>accordingly. This amount shall be utilized towards banner, refreshments, working lunch, stationery etc.</w:t>
      </w:r>
      <w:r w:rsidR="00152E2C">
        <w:rPr>
          <w:rStyle w:val="FontStyle32"/>
          <w:rFonts w:ascii="Times New Roman" w:hAnsi="Times New Roman" w:cs="Times New Roman"/>
          <w:sz w:val="24"/>
          <w:szCs w:val="24"/>
        </w:rPr>
        <w:t xml:space="preserve"> At village level arrangements shall be made locally and no budget is allocated for village level meetings.</w:t>
      </w:r>
    </w:p>
    <w:p w:rsidR="0077693B" w:rsidRDefault="0077693B" w:rsidP="005C2F56">
      <w:pPr>
        <w:pStyle w:val="Style14"/>
        <w:widowControl/>
        <w:numPr>
          <w:ilvl w:val="0"/>
          <w:numId w:val="6"/>
        </w:numPr>
        <w:spacing w:before="120" w:line="240" w:lineRule="auto"/>
        <w:rPr>
          <w:rStyle w:val="FontStyle32"/>
          <w:rFonts w:ascii="Times New Roman" w:hAnsi="Times New Roman" w:cs="Times New Roman"/>
          <w:sz w:val="24"/>
          <w:szCs w:val="24"/>
        </w:rPr>
      </w:pPr>
      <w:r>
        <w:rPr>
          <w:rStyle w:val="FontStyle32"/>
          <w:rFonts w:ascii="Times New Roman" w:hAnsi="Times New Roman" w:cs="Times New Roman"/>
          <w:sz w:val="24"/>
          <w:szCs w:val="24"/>
        </w:rPr>
        <w:t>PO</w:t>
      </w:r>
      <w:r w:rsidR="00C970A2">
        <w:rPr>
          <w:rStyle w:val="FontStyle32"/>
          <w:rFonts w:ascii="Times New Roman" w:hAnsi="Times New Roman" w:cs="Times New Roman"/>
          <w:sz w:val="24"/>
          <w:szCs w:val="24"/>
        </w:rPr>
        <w:t>s</w:t>
      </w:r>
      <w:r>
        <w:rPr>
          <w:rStyle w:val="FontStyle32"/>
          <w:rFonts w:ascii="Times New Roman" w:hAnsi="Times New Roman" w:cs="Times New Roman"/>
          <w:sz w:val="24"/>
          <w:szCs w:val="24"/>
        </w:rPr>
        <w:t xml:space="preserve"> and Sectoral Officers of SSA, Principal and faculty of DIET, Dy. EOs </w:t>
      </w:r>
      <w:r w:rsidR="00C970A2">
        <w:rPr>
          <w:rStyle w:val="FontStyle32"/>
          <w:rFonts w:ascii="Times New Roman" w:hAnsi="Times New Roman" w:cs="Times New Roman"/>
          <w:sz w:val="24"/>
          <w:szCs w:val="24"/>
        </w:rPr>
        <w:t xml:space="preserve">shall be involved </w:t>
      </w:r>
      <w:r>
        <w:rPr>
          <w:rStyle w:val="FontStyle32"/>
          <w:rFonts w:ascii="Times New Roman" w:hAnsi="Times New Roman" w:cs="Times New Roman"/>
          <w:sz w:val="24"/>
          <w:szCs w:val="24"/>
        </w:rPr>
        <w:t>in conduct of consultative meetings.</w:t>
      </w:r>
    </w:p>
    <w:p w:rsidR="005C2F56" w:rsidRDefault="005C2F56" w:rsidP="005C2F56">
      <w:pPr>
        <w:pStyle w:val="Style14"/>
        <w:widowControl/>
        <w:numPr>
          <w:ilvl w:val="0"/>
          <w:numId w:val="6"/>
        </w:numPr>
        <w:spacing w:before="120" w:line="240" w:lineRule="auto"/>
        <w:rPr>
          <w:rStyle w:val="FontStyle32"/>
          <w:rFonts w:ascii="Times New Roman" w:hAnsi="Times New Roman" w:cs="Times New Roman"/>
          <w:sz w:val="24"/>
          <w:szCs w:val="24"/>
        </w:rPr>
      </w:pPr>
      <w:r>
        <w:rPr>
          <w:rStyle w:val="FontStyle32"/>
          <w:rFonts w:ascii="Times New Roman" w:hAnsi="Times New Roman" w:cs="Times New Roman"/>
          <w:sz w:val="24"/>
          <w:szCs w:val="24"/>
        </w:rPr>
        <w:t>After completion of the consultations at each level</w:t>
      </w:r>
      <w:r w:rsidR="00880992">
        <w:rPr>
          <w:rStyle w:val="FontStyle32"/>
          <w:rFonts w:ascii="Times New Roman" w:hAnsi="Times New Roman" w:cs="Times New Roman"/>
          <w:sz w:val="24"/>
          <w:szCs w:val="24"/>
        </w:rPr>
        <w:t>,</w:t>
      </w:r>
      <w:r>
        <w:rPr>
          <w:rStyle w:val="FontStyle32"/>
          <w:rFonts w:ascii="Times New Roman" w:hAnsi="Times New Roman" w:cs="Times New Roman"/>
          <w:sz w:val="24"/>
          <w:szCs w:val="24"/>
        </w:rPr>
        <w:t xml:space="preserve"> the outcomes shall be uploaded in the Government of India website</w:t>
      </w:r>
      <w:r w:rsidR="00880992">
        <w:rPr>
          <w:rStyle w:val="FontStyle32"/>
          <w:rFonts w:ascii="Times New Roman" w:hAnsi="Times New Roman" w:cs="Times New Roman"/>
          <w:sz w:val="24"/>
          <w:szCs w:val="24"/>
        </w:rPr>
        <w:t xml:space="preserve"> (</w:t>
      </w:r>
      <w:hyperlink r:id="rId7" w:history="1">
        <w:r w:rsidR="00880992" w:rsidRPr="006C0E56">
          <w:rPr>
            <w:rStyle w:val="Hyperlink"/>
            <w:rFonts w:ascii="Times New Roman" w:hAnsi="Times New Roman" w:cs="Times New Roman"/>
          </w:rPr>
          <w:t>www.mygov.india</w:t>
        </w:r>
      </w:hyperlink>
      <w:r w:rsidR="00880992">
        <w:rPr>
          <w:rStyle w:val="FontStyle32"/>
          <w:rFonts w:ascii="Times New Roman" w:hAnsi="Times New Roman" w:cs="Times New Roman"/>
          <w:sz w:val="24"/>
          <w:szCs w:val="24"/>
        </w:rPr>
        <w:t>)</w:t>
      </w:r>
      <w:r>
        <w:rPr>
          <w:rStyle w:val="FontStyle32"/>
          <w:rFonts w:ascii="Times New Roman" w:hAnsi="Times New Roman" w:cs="Times New Roman"/>
          <w:sz w:val="24"/>
          <w:szCs w:val="24"/>
        </w:rPr>
        <w:t>.</w:t>
      </w:r>
    </w:p>
    <w:p w:rsidR="003F3DCC" w:rsidRDefault="003F3DCC" w:rsidP="005C2F56">
      <w:pPr>
        <w:pStyle w:val="Style14"/>
        <w:widowControl/>
        <w:numPr>
          <w:ilvl w:val="0"/>
          <w:numId w:val="6"/>
        </w:numPr>
        <w:spacing w:before="120" w:line="240" w:lineRule="auto"/>
        <w:rPr>
          <w:rStyle w:val="FontStyle32"/>
          <w:rFonts w:ascii="Times New Roman" w:hAnsi="Times New Roman" w:cs="Times New Roman"/>
          <w:sz w:val="24"/>
          <w:szCs w:val="24"/>
        </w:rPr>
      </w:pPr>
      <w:r>
        <w:rPr>
          <w:rStyle w:val="FontStyle32"/>
          <w:rFonts w:ascii="Times New Roman" w:hAnsi="Times New Roman" w:cs="Times New Roman"/>
          <w:sz w:val="24"/>
          <w:szCs w:val="24"/>
        </w:rPr>
        <w:t>The general public in the district shall be motivated to furnish their views to GOI electronically through website.</w:t>
      </w:r>
    </w:p>
    <w:p w:rsidR="00C526DE" w:rsidRDefault="00C526DE" w:rsidP="005C2F56">
      <w:pPr>
        <w:pStyle w:val="Style14"/>
        <w:widowControl/>
        <w:numPr>
          <w:ilvl w:val="0"/>
          <w:numId w:val="6"/>
        </w:numPr>
        <w:spacing w:before="120" w:line="240" w:lineRule="auto"/>
        <w:rPr>
          <w:rStyle w:val="FontStyle32"/>
          <w:rFonts w:ascii="Times New Roman" w:hAnsi="Times New Roman" w:cs="Times New Roman"/>
          <w:sz w:val="24"/>
          <w:szCs w:val="24"/>
        </w:rPr>
      </w:pPr>
      <w:r>
        <w:rPr>
          <w:rStyle w:val="FontStyle32"/>
          <w:rFonts w:ascii="Times New Roman" w:hAnsi="Times New Roman" w:cs="Times New Roman"/>
          <w:sz w:val="24"/>
          <w:szCs w:val="24"/>
        </w:rPr>
        <w:t>A banner shall be displayed in all the meetings. A model format for the banner is enclosed.</w:t>
      </w:r>
    </w:p>
    <w:p w:rsidR="00C526DE" w:rsidRDefault="0085464D" w:rsidP="005C2F56">
      <w:pPr>
        <w:pStyle w:val="Style14"/>
        <w:widowControl/>
        <w:numPr>
          <w:ilvl w:val="0"/>
          <w:numId w:val="6"/>
        </w:numPr>
        <w:spacing w:before="120" w:line="240" w:lineRule="auto"/>
        <w:rPr>
          <w:rStyle w:val="FontStyle32"/>
          <w:rFonts w:ascii="Times New Roman" w:hAnsi="Times New Roman" w:cs="Times New Roman"/>
          <w:sz w:val="24"/>
          <w:szCs w:val="24"/>
        </w:rPr>
      </w:pPr>
      <w:r>
        <w:rPr>
          <w:rStyle w:val="FontStyle32"/>
          <w:rFonts w:ascii="Times New Roman" w:hAnsi="Times New Roman" w:cs="Times New Roman"/>
          <w:sz w:val="24"/>
          <w:szCs w:val="24"/>
        </w:rPr>
        <w:t>A documentation shall be prepared based on the discussions and suggestions received in the consultati</w:t>
      </w:r>
      <w:r w:rsidR="00CC6D1E">
        <w:rPr>
          <w:rStyle w:val="FontStyle32"/>
          <w:rFonts w:ascii="Times New Roman" w:hAnsi="Times New Roman" w:cs="Times New Roman"/>
          <w:sz w:val="24"/>
          <w:szCs w:val="24"/>
        </w:rPr>
        <w:t>ve</w:t>
      </w:r>
      <w:r>
        <w:rPr>
          <w:rStyle w:val="FontStyle32"/>
          <w:rFonts w:ascii="Times New Roman" w:hAnsi="Times New Roman" w:cs="Times New Roman"/>
          <w:sz w:val="24"/>
          <w:szCs w:val="24"/>
        </w:rPr>
        <w:t xml:space="preserve"> meetings in the districts.</w:t>
      </w:r>
    </w:p>
    <w:p w:rsidR="0085464D" w:rsidRDefault="0077693B" w:rsidP="0085464D">
      <w:pPr>
        <w:pStyle w:val="Style14"/>
        <w:widowControl/>
        <w:numPr>
          <w:ilvl w:val="0"/>
          <w:numId w:val="6"/>
        </w:numPr>
        <w:spacing w:before="120" w:line="240" w:lineRule="auto"/>
        <w:rPr>
          <w:rStyle w:val="FontStyle32"/>
          <w:rFonts w:ascii="Times New Roman" w:hAnsi="Times New Roman" w:cs="Times New Roman"/>
          <w:sz w:val="24"/>
          <w:szCs w:val="24"/>
        </w:rPr>
      </w:pPr>
      <w:r w:rsidRPr="0085464D">
        <w:rPr>
          <w:rStyle w:val="FontStyle32"/>
          <w:rFonts w:ascii="Times New Roman" w:hAnsi="Times New Roman" w:cs="Times New Roman"/>
          <w:sz w:val="24"/>
          <w:szCs w:val="24"/>
        </w:rPr>
        <w:t xml:space="preserve">Level wise </w:t>
      </w:r>
      <w:r w:rsidR="00CC6D1E">
        <w:rPr>
          <w:rStyle w:val="FontStyle32"/>
          <w:rFonts w:ascii="Times New Roman" w:hAnsi="Times New Roman" w:cs="Times New Roman"/>
          <w:sz w:val="24"/>
          <w:szCs w:val="24"/>
        </w:rPr>
        <w:t xml:space="preserve">organizing </w:t>
      </w:r>
      <w:r w:rsidRPr="0085464D">
        <w:rPr>
          <w:rStyle w:val="FontStyle32"/>
          <w:rFonts w:ascii="Times New Roman" w:hAnsi="Times New Roman" w:cs="Times New Roman"/>
          <w:sz w:val="24"/>
          <w:szCs w:val="24"/>
        </w:rPr>
        <w:t>committees to be constituted, themes for discussion, day schedule, list of participants for each level to be invited, financial norms for Mandal and district level meetings are enclosed.</w:t>
      </w:r>
    </w:p>
    <w:p w:rsidR="00D76417" w:rsidRDefault="00D76417" w:rsidP="0085464D">
      <w:pPr>
        <w:pStyle w:val="Style14"/>
        <w:widowControl/>
        <w:numPr>
          <w:ilvl w:val="0"/>
          <w:numId w:val="6"/>
        </w:numPr>
        <w:spacing w:before="120" w:line="240" w:lineRule="auto"/>
        <w:rPr>
          <w:rStyle w:val="FontStyle32"/>
          <w:rFonts w:ascii="Times New Roman" w:hAnsi="Times New Roman" w:cs="Times New Roman"/>
          <w:sz w:val="24"/>
          <w:szCs w:val="24"/>
        </w:rPr>
      </w:pPr>
      <w:r>
        <w:rPr>
          <w:rStyle w:val="FontStyle32"/>
          <w:rFonts w:ascii="Times New Roman" w:hAnsi="Times New Roman" w:cs="Times New Roman"/>
          <w:sz w:val="24"/>
          <w:szCs w:val="24"/>
        </w:rPr>
        <w:t>After each consultation</w:t>
      </w:r>
      <w:r w:rsidR="00CC6D1E">
        <w:rPr>
          <w:rStyle w:val="FontStyle32"/>
          <w:rFonts w:ascii="Times New Roman" w:hAnsi="Times New Roman" w:cs="Times New Roman"/>
          <w:sz w:val="24"/>
          <w:szCs w:val="24"/>
        </w:rPr>
        <w:t>,</w:t>
      </w:r>
      <w:r>
        <w:rPr>
          <w:rStyle w:val="FontStyle32"/>
          <w:rFonts w:ascii="Times New Roman" w:hAnsi="Times New Roman" w:cs="Times New Roman"/>
          <w:sz w:val="24"/>
          <w:szCs w:val="24"/>
        </w:rPr>
        <w:t xml:space="preserve"> the progress report shall be furnished to the Director, SCERT, A.P., Hyderabad for onward transmission to MHRD, New Delhi. </w:t>
      </w:r>
    </w:p>
    <w:p w:rsidR="00E15C5A" w:rsidRDefault="00E15C5A" w:rsidP="0085464D">
      <w:pPr>
        <w:pStyle w:val="Style14"/>
        <w:widowControl/>
        <w:numPr>
          <w:ilvl w:val="0"/>
          <w:numId w:val="6"/>
        </w:numPr>
        <w:spacing w:before="120" w:line="240" w:lineRule="auto"/>
        <w:rPr>
          <w:rStyle w:val="FontStyle32"/>
          <w:rFonts w:ascii="Times New Roman" w:hAnsi="Times New Roman" w:cs="Times New Roman"/>
          <w:sz w:val="24"/>
          <w:szCs w:val="24"/>
        </w:rPr>
      </w:pPr>
      <w:r>
        <w:rPr>
          <w:rStyle w:val="FontStyle32"/>
          <w:rFonts w:ascii="Times New Roman" w:hAnsi="Times New Roman" w:cs="Times New Roman"/>
          <w:sz w:val="24"/>
          <w:szCs w:val="24"/>
        </w:rPr>
        <w:t xml:space="preserve">In all consultations meetings, 13 themes shall be discussed in groups </w:t>
      </w:r>
      <w:r w:rsidR="00CC6D1E">
        <w:rPr>
          <w:rStyle w:val="FontStyle32"/>
          <w:rFonts w:ascii="Times New Roman" w:hAnsi="Times New Roman" w:cs="Times New Roman"/>
          <w:sz w:val="24"/>
          <w:szCs w:val="24"/>
        </w:rPr>
        <w:t xml:space="preserve">and </w:t>
      </w:r>
      <w:r>
        <w:rPr>
          <w:rStyle w:val="FontStyle32"/>
          <w:rFonts w:ascii="Times New Roman" w:hAnsi="Times New Roman" w:cs="Times New Roman"/>
          <w:sz w:val="24"/>
          <w:szCs w:val="24"/>
        </w:rPr>
        <w:t xml:space="preserve">obtain group reports / suggestions along with signatures.  </w:t>
      </w:r>
    </w:p>
    <w:p w:rsidR="003E3846" w:rsidRDefault="003E3846" w:rsidP="0085464D">
      <w:pPr>
        <w:pStyle w:val="Style14"/>
        <w:widowControl/>
        <w:numPr>
          <w:ilvl w:val="0"/>
          <w:numId w:val="6"/>
        </w:numPr>
        <w:spacing w:before="120" w:line="240" w:lineRule="auto"/>
        <w:rPr>
          <w:rStyle w:val="FontStyle32"/>
          <w:rFonts w:ascii="Times New Roman" w:hAnsi="Times New Roman" w:cs="Times New Roman"/>
          <w:sz w:val="24"/>
          <w:szCs w:val="24"/>
        </w:rPr>
      </w:pPr>
      <w:r>
        <w:rPr>
          <w:rStyle w:val="FontStyle32"/>
          <w:rFonts w:ascii="Times New Roman" w:hAnsi="Times New Roman" w:cs="Times New Roman"/>
          <w:sz w:val="24"/>
          <w:szCs w:val="24"/>
        </w:rPr>
        <w:t xml:space="preserve">In </w:t>
      </w:r>
      <w:r w:rsidR="00CC6D1E">
        <w:rPr>
          <w:rStyle w:val="FontStyle32"/>
          <w:rFonts w:ascii="Times New Roman" w:hAnsi="Times New Roman" w:cs="Times New Roman"/>
          <w:sz w:val="24"/>
          <w:szCs w:val="24"/>
        </w:rPr>
        <w:t xml:space="preserve">the </w:t>
      </w:r>
      <w:r>
        <w:rPr>
          <w:rStyle w:val="FontStyle32"/>
          <w:rFonts w:ascii="Times New Roman" w:hAnsi="Times New Roman" w:cs="Times New Roman"/>
          <w:sz w:val="24"/>
          <w:szCs w:val="24"/>
        </w:rPr>
        <w:t>selection of participants, participation of all communities</w:t>
      </w:r>
      <w:r w:rsidR="00CC6D1E">
        <w:rPr>
          <w:rStyle w:val="FontStyle32"/>
          <w:rFonts w:ascii="Times New Roman" w:hAnsi="Times New Roman" w:cs="Times New Roman"/>
          <w:sz w:val="24"/>
          <w:szCs w:val="24"/>
        </w:rPr>
        <w:t xml:space="preserve"> and</w:t>
      </w:r>
      <w:r>
        <w:rPr>
          <w:rStyle w:val="FontStyle32"/>
          <w:rFonts w:ascii="Times New Roman" w:hAnsi="Times New Roman" w:cs="Times New Roman"/>
          <w:sz w:val="24"/>
          <w:szCs w:val="24"/>
        </w:rPr>
        <w:t xml:space="preserve"> women shall be ensured.</w:t>
      </w:r>
    </w:p>
    <w:p w:rsidR="003E3846" w:rsidRDefault="003E3846" w:rsidP="0085464D">
      <w:pPr>
        <w:pStyle w:val="Style14"/>
        <w:widowControl/>
        <w:numPr>
          <w:ilvl w:val="0"/>
          <w:numId w:val="6"/>
        </w:numPr>
        <w:spacing w:before="120" w:line="240" w:lineRule="auto"/>
        <w:rPr>
          <w:rStyle w:val="FontStyle32"/>
          <w:rFonts w:ascii="Times New Roman" w:hAnsi="Times New Roman" w:cs="Times New Roman"/>
          <w:sz w:val="24"/>
          <w:szCs w:val="24"/>
        </w:rPr>
      </w:pPr>
      <w:r>
        <w:rPr>
          <w:rStyle w:val="FontStyle32"/>
          <w:rFonts w:ascii="Times New Roman" w:hAnsi="Times New Roman" w:cs="Times New Roman"/>
          <w:sz w:val="24"/>
          <w:szCs w:val="24"/>
        </w:rPr>
        <w:t>Conduct of consultative meetings shall be brought to the notice of the concerned District Collectors.</w:t>
      </w:r>
    </w:p>
    <w:p w:rsidR="0085464D" w:rsidRDefault="0085464D" w:rsidP="0085464D">
      <w:pPr>
        <w:pStyle w:val="Style14"/>
        <w:widowControl/>
        <w:numPr>
          <w:ilvl w:val="0"/>
          <w:numId w:val="6"/>
        </w:numPr>
        <w:spacing w:before="120" w:line="240" w:lineRule="auto"/>
        <w:rPr>
          <w:rStyle w:val="FontStyle32"/>
          <w:rFonts w:ascii="Times New Roman" w:hAnsi="Times New Roman" w:cs="Times New Roman"/>
          <w:sz w:val="24"/>
          <w:szCs w:val="24"/>
        </w:rPr>
      </w:pPr>
      <w:r w:rsidRPr="0085464D">
        <w:rPr>
          <w:rStyle w:val="FontStyle32"/>
          <w:rFonts w:ascii="Times New Roman" w:hAnsi="Times New Roman" w:cs="Times New Roman"/>
          <w:sz w:val="24"/>
          <w:szCs w:val="24"/>
        </w:rPr>
        <w:t xml:space="preserve">For further information / queries in this regard </w:t>
      </w:r>
      <w:r>
        <w:rPr>
          <w:rStyle w:val="FontStyle32"/>
          <w:rFonts w:ascii="Times New Roman" w:hAnsi="Times New Roman" w:cs="Times New Roman"/>
          <w:sz w:val="24"/>
          <w:szCs w:val="24"/>
        </w:rPr>
        <w:t>Dr.</w:t>
      </w:r>
      <w:r w:rsidRPr="0085464D">
        <w:rPr>
          <w:rStyle w:val="FontStyle32"/>
          <w:rFonts w:ascii="Times New Roman" w:hAnsi="Times New Roman" w:cs="Times New Roman"/>
          <w:sz w:val="24"/>
          <w:szCs w:val="24"/>
        </w:rPr>
        <w:t xml:space="preserve"> K. Pandu Ranga Swamy, Professor, SCERT – (9346254598) or </w:t>
      </w:r>
      <w:r>
        <w:rPr>
          <w:rStyle w:val="FontStyle32"/>
          <w:rFonts w:ascii="Times New Roman" w:hAnsi="Times New Roman" w:cs="Times New Roman"/>
          <w:sz w:val="24"/>
          <w:szCs w:val="24"/>
        </w:rPr>
        <w:t xml:space="preserve">Sri K. Narayan Reddy, Lecturer, SCERT (9989334932) </w:t>
      </w:r>
      <w:r w:rsidRPr="0085464D">
        <w:rPr>
          <w:rStyle w:val="FontStyle32"/>
          <w:rFonts w:ascii="Times New Roman" w:hAnsi="Times New Roman" w:cs="Times New Roman"/>
          <w:sz w:val="24"/>
          <w:szCs w:val="24"/>
        </w:rPr>
        <w:t>may be contacted</w:t>
      </w:r>
      <w:r>
        <w:rPr>
          <w:rStyle w:val="FontStyle32"/>
          <w:rFonts w:ascii="Times New Roman" w:hAnsi="Times New Roman" w:cs="Times New Roman"/>
          <w:sz w:val="24"/>
          <w:szCs w:val="24"/>
        </w:rPr>
        <w:t>.</w:t>
      </w:r>
    </w:p>
    <w:p w:rsidR="0069676A" w:rsidRDefault="0069676A" w:rsidP="0085464D">
      <w:pPr>
        <w:pStyle w:val="Style14"/>
        <w:widowControl/>
        <w:numPr>
          <w:ilvl w:val="0"/>
          <w:numId w:val="6"/>
        </w:numPr>
        <w:spacing w:before="120" w:line="240" w:lineRule="auto"/>
        <w:rPr>
          <w:rStyle w:val="FontStyle32"/>
          <w:rFonts w:ascii="Times New Roman" w:hAnsi="Times New Roman" w:cs="Times New Roman"/>
          <w:sz w:val="24"/>
          <w:szCs w:val="24"/>
        </w:rPr>
      </w:pPr>
      <w:r>
        <w:rPr>
          <w:rStyle w:val="FontStyle32"/>
          <w:rFonts w:ascii="Times New Roman" w:hAnsi="Times New Roman" w:cs="Times New Roman"/>
          <w:sz w:val="24"/>
          <w:szCs w:val="24"/>
        </w:rPr>
        <w:t>The consultative meetings shall be conducted from village level to district level as per the schedule given below.</w:t>
      </w:r>
    </w:p>
    <w:p w:rsidR="0069676A" w:rsidRPr="0069676A" w:rsidRDefault="0069676A" w:rsidP="0069676A">
      <w:pPr>
        <w:pStyle w:val="Style14"/>
        <w:widowControl/>
        <w:spacing w:before="120" w:line="240" w:lineRule="auto"/>
        <w:ind w:left="720" w:firstLine="0"/>
        <w:rPr>
          <w:rStyle w:val="FontStyle32"/>
          <w:rFonts w:ascii="Times New Roman" w:hAnsi="Times New Roman" w:cs="Times New Roman"/>
          <w:sz w:val="8"/>
          <w:szCs w:val="24"/>
        </w:rPr>
      </w:pPr>
    </w:p>
    <w:tbl>
      <w:tblPr>
        <w:tblStyle w:val="TableGrid"/>
        <w:tblW w:w="0" w:type="auto"/>
        <w:jc w:val="center"/>
        <w:tblLook w:val="04A0"/>
      </w:tblPr>
      <w:tblGrid>
        <w:gridCol w:w="1368"/>
        <w:gridCol w:w="2430"/>
        <w:gridCol w:w="3960"/>
      </w:tblGrid>
      <w:tr w:rsidR="0069676A" w:rsidRPr="0069676A" w:rsidTr="0058710B">
        <w:trPr>
          <w:jc w:val="center"/>
        </w:trPr>
        <w:tc>
          <w:tcPr>
            <w:tcW w:w="1368" w:type="dxa"/>
            <w:vAlign w:val="center"/>
          </w:tcPr>
          <w:p w:rsidR="0069676A" w:rsidRPr="0069676A" w:rsidRDefault="0069676A" w:rsidP="0058710B">
            <w:pPr>
              <w:pStyle w:val="Style14"/>
              <w:widowControl/>
              <w:spacing w:line="240" w:lineRule="auto"/>
              <w:ind w:firstLine="0"/>
              <w:jc w:val="center"/>
              <w:rPr>
                <w:rStyle w:val="FontStyle32"/>
                <w:rFonts w:ascii="Times New Roman" w:hAnsi="Times New Roman" w:cs="Times New Roman"/>
                <w:b/>
                <w:sz w:val="24"/>
                <w:szCs w:val="24"/>
              </w:rPr>
            </w:pPr>
            <w:r w:rsidRPr="0069676A">
              <w:rPr>
                <w:rStyle w:val="FontStyle32"/>
                <w:rFonts w:ascii="Times New Roman" w:hAnsi="Times New Roman" w:cs="Times New Roman"/>
                <w:b/>
                <w:sz w:val="24"/>
                <w:szCs w:val="24"/>
              </w:rPr>
              <w:t>Sl. No.</w:t>
            </w:r>
          </w:p>
        </w:tc>
        <w:tc>
          <w:tcPr>
            <w:tcW w:w="2430" w:type="dxa"/>
            <w:vAlign w:val="center"/>
          </w:tcPr>
          <w:p w:rsidR="0069676A" w:rsidRPr="0069676A" w:rsidRDefault="0069676A" w:rsidP="0058710B">
            <w:pPr>
              <w:pStyle w:val="Style14"/>
              <w:widowControl/>
              <w:spacing w:line="240" w:lineRule="auto"/>
              <w:ind w:firstLine="0"/>
              <w:jc w:val="center"/>
              <w:rPr>
                <w:rStyle w:val="FontStyle32"/>
                <w:rFonts w:ascii="Times New Roman" w:hAnsi="Times New Roman" w:cs="Times New Roman"/>
                <w:b/>
                <w:sz w:val="24"/>
                <w:szCs w:val="24"/>
              </w:rPr>
            </w:pPr>
            <w:r w:rsidRPr="0069676A">
              <w:rPr>
                <w:rStyle w:val="FontStyle32"/>
                <w:rFonts w:ascii="Times New Roman" w:hAnsi="Times New Roman" w:cs="Times New Roman"/>
                <w:b/>
                <w:sz w:val="24"/>
                <w:szCs w:val="24"/>
              </w:rPr>
              <w:t>Level</w:t>
            </w:r>
          </w:p>
        </w:tc>
        <w:tc>
          <w:tcPr>
            <w:tcW w:w="3960" w:type="dxa"/>
            <w:vAlign w:val="center"/>
          </w:tcPr>
          <w:p w:rsidR="0069676A" w:rsidRPr="0069676A" w:rsidRDefault="0069676A" w:rsidP="0058710B">
            <w:pPr>
              <w:pStyle w:val="Style14"/>
              <w:widowControl/>
              <w:spacing w:line="240" w:lineRule="auto"/>
              <w:ind w:firstLine="0"/>
              <w:jc w:val="center"/>
              <w:rPr>
                <w:rStyle w:val="FontStyle32"/>
                <w:rFonts w:ascii="Times New Roman" w:hAnsi="Times New Roman" w:cs="Times New Roman"/>
                <w:b/>
                <w:sz w:val="24"/>
                <w:szCs w:val="24"/>
              </w:rPr>
            </w:pPr>
            <w:r w:rsidRPr="0069676A">
              <w:rPr>
                <w:rStyle w:val="FontStyle32"/>
                <w:rFonts w:ascii="Times New Roman" w:hAnsi="Times New Roman" w:cs="Times New Roman"/>
                <w:b/>
                <w:sz w:val="24"/>
                <w:szCs w:val="24"/>
              </w:rPr>
              <w:t>Tentative Dates</w:t>
            </w:r>
          </w:p>
        </w:tc>
      </w:tr>
      <w:tr w:rsidR="0069676A" w:rsidTr="0058710B">
        <w:trPr>
          <w:jc w:val="center"/>
        </w:trPr>
        <w:tc>
          <w:tcPr>
            <w:tcW w:w="1368" w:type="dxa"/>
            <w:vAlign w:val="center"/>
          </w:tcPr>
          <w:p w:rsidR="0069676A" w:rsidRDefault="0069676A" w:rsidP="0058710B">
            <w:pPr>
              <w:pStyle w:val="Style14"/>
              <w:widowControl/>
              <w:spacing w:line="240" w:lineRule="auto"/>
              <w:ind w:firstLine="0"/>
              <w:jc w:val="center"/>
              <w:rPr>
                <w:rStyle w:val="FontStyle32"/>
                <w:rFonts w:ascii="Times New Roman" w:hAnsi="Times New Roman" w:cs="Times New Roman"/>
                <w:sz w:val="24"/>
                <w:szCs w:val="24"/>
              </w:rPr>
            </w:pPr>
            <w:r>
              <w:rPr>
                <w:rStyle w:val="FontStyle32"/>
                <w:rFonts w:ascii="Times New Roman" w:hAnsi="Times New Roman" w:cs="Times New Roman"/>
                <w:sz w:val="24"/>
                <w:szCs w:val="24"/>
              </w:rPr>
              <w:t>1</w:t>
            </w:r>
          </w:p>
        </w:tc>
        <w:tc>
          <w:tcPr>
            <w:tcW w:w="2430" w:type="dxa"/>
            <w:vAlign w:val="center"/>
          </w:tcPr>
          <w:p w:rsidR="0069676A" w:rsidRDefault="0069676A" w:rsidP="0058710B">
            <w:pPr>
              <w:pStyle w:val="Style14"/>
              <w:widowControl/>
              <w:spacing w:line="240" w:lineRule="auto"/>
              <w:ind w:firstLine="0"/>
              <w:jc w:val="left"/>
              <w:rPr>
                <w:rStyle w:val="FontStyle32"/>
                <w:rFonts w:ascii="Times New Roman" w:hAnsi="Times New Roman" w:cs="Times New Roman"/>
                <w:sz w:val="24"/>
                <w:szCs w:val="24"/>
              </w:rPr>
            </w:pPr>
            <w:r>
              <w:rPr>
                <w:rStyle w:val="FontStyle32"/>
                <w:rFonts w:ascii="Times New Roman" w:hAnsi="Times New Roman" w:cs="Times New Roman"/>
                <w:sz w:val="24"/>
                <w:szCs w:val="24"/>
              </w:rPr>
              <w:t xml:space="preserve">Village </w:t>
            </w:r>
          </w:p>
        </w:tc>
        <w:tc>
          <w:tcPr>
            <w:tcW w:w="3960" w:type="dxa"/>
            <w:vAlign w:val="center"/>
          </w:tcPr>
          <w:p w:rsidR="0069676A" w:rsidRDefault="0069676A" w:rsidP="0058710B">
            <w:pPr>
              <w:pStyle w:val="Style14"/>
              <w:widowControl/>
              <w:spacing w:line="240" w:lineRule="auto"/>
              <w:ind w:firstLine="0"/>
              <w:jc w:val="left"/>
              <w:rPr>
                <w:rStyle w:val="FontStyle32"/>
                <w:rFonts w:ascii="Times New Roman" w:hAnsi="Times New Roman" w:cs="Times New Roman"/>
                <w:sz w:val="24"/>
                <w:szCs w:val="24"/>
              </w:rPr>
            </w:pPr>
            <w:r>
              <w:rPr>
                <w:rStyle w:val="FontStyle32"/>
                <w:rFonts w:ascii="Times New Roman" w:hAnsi="Times New Roman" w:cs="Times New Roman"/>
                <w:sz w:val="24"/>
                <w:szCs w:val="24"/>
              </w:rPr>
              <w:t>1st to 4</w:t>
            </w:r>
            <w:r w:rsidRPr="0069676A">
              <w:rPr>
                <w:rStyle w:val="FontStyle32"/>
                <w:rFonts w:ascii="Times New Roman" w:hAnsi="Times New Roman" w:cs="Times New Roman"/>
                <w:sz w:val="24"/>
                <w:szCs w:val="24"/>
                <w:vertAlign w:val="superscript"/>
              </w:rPr>
              <w:t>th</w:t>
            </w:r>
            <w:r>
              <w:rPr>
                <w:rStyle w:val="FontStyle32"/>
                <w:rFonts w:ascii="Times New Roman" w:hAnsi="Times New Roman" w:cs="Times New Roman"/>
                <w:sz w:val="24"/>
                <w:szCs w:val="24"/>
              </w:rPr>
              <w:t xml:space="preserve"> September 2015</w:t>
            </w:r>
          </w:p>
        </w:tc>
      </w:tr>
      <w:tr w:rsidR="0069676A" w:rsidTr="0058710B">
        <w:trPr>
          <w:jc w:val="center"/>
        </w:trPr>
        <w:tc>
          <w:tcPr>
            <w:tcW w:w="1368" w:type="dxa"/>
            <w:vAlign w:val="center"/>
          </w:tcPr>
          <w:p w:rsidR="0069676A" w:rsidRDefault="0069676A" w:rsidP="0058710B">
            <w:pPr>
              <w:pStyle w:val="Style14"/>
              <w:widowControl/>
              <w:spacing w:line="240" w:lineRule="auto"/>
              <w:ind w:firstLine="0"/>
              <w:jc w:val="center"/>
              <w:rPr>
                <w:rStyle w:val="FontStyle32"/>
                <w:rFonts w:ascii="Times New Roman" w:hAnsi="Times New Roman" w:cs="Times New Roman"/>
                <w:sz w:val="24"/>
                <w:szCs w:val="24"/>
              </w:rPr>
            </w:pPr>
            <w:r>
              <w:rPr>
                <w:rStyle w:val="FontStyle32"/>
                <w:rFonts w:ascii="Times New Roman" w:hAnsi="Times New Roman" w:cs="Times New Roman"/>
                <w:sz w:val="24"/>
                <w:szCs w:val="24"/>
              </w:rPr>
              <w:t>2</w:t>
            </w:r>
          </w:p>
        </w:tc>
        <w:tc>
          <w:tcPr>
            <w:tcW w:w="2430" w:type="dxa"/>
            <w:vAlign w:val="center"/>
          </w:tcPr>
          <w:p w:rsidR="0069676A" w:rsidRDefault="0069676A" w:rsidP="0058710B">
            <w:pPr>
              <w:pStyle w:val="Style14"/>
              <w:widowControl/>
              <w:spacing w:line="240" w:lineRule="auto"/>
              <w:ind w:firstLine="0"/>
              <w:jc w:val="left"/>
              <w:rPr>
                <w:rStyle w:val="FontStyle32"/>
                <w:rFonts w:ascii="Times New Roman" w:hAnsi="Times New Roman" w:cs="Times New Roman"/>
                <w:sz w:val="24"/>
                <w:szCs w:val="24"/>
              </w:rPr>
            </w:pPr>
            <w:r>
              <w:rPr>
                <w:rStyle w:val="FontStyle32"/>
                <w:rFonts w:ascii="Times New Roman" w:hAnsi="Times New Roman" w:cs="Times New Roman"/>
                <w:sz w:val="24"/>
                <w:szCs w:val="24"/>
              </w:rPr>
              <w:t xml:space="preserve">Mandal / Urban </w:t>
            </w:r>
          </w:p>
        </w:tc>
        <w:tc>
          <w:tcPr>
            <w:tcW w:w="3960" w:type="dxa"/>
            <w:vAlign w:val="center"/>
          </w:tcPr>
          <w:p w:rsidR="0069676A" w:rsidRDefault="0069676A" w:rsidP="0058710B">
            <w:pPr>
              <w:pStyle w:val="Style14"/>
              <w:widowControl/>
              <w:spacing w:line="240" w:lineRule="auto"/>
              <w:ind w:firstLine="0"/>
              <w:jc w:val="left"/>
              <w:rPr>
                <w:rStyle w:val="FontStyle32"/>
                <w:rFonts w:ascii="Times New Roman" w:hAnsi="Times New Roman" w:cs="Times New Roman"/>
                <w:sz w:val="24"/>
                <w:szCs w:val="24"/>
              </w:rPr>
            </w:pPr>
            <w:r>
              <w:rPr>
                <w:rStyle w:val="FontStyle32"/>
                <w:rFonts w:ascii="Times New Roman" w:hAnsi="Times New Roman" w:cs="Times New Roman"/>
                <w:sz w:val="24"/>
                <w:szCs w:val="24"/>
              </w:rPr>
              <w:t>7</w:t>
            </w:r>
            <w:r w:rsidRPr="0069676A">
              <w:rPr>
                <w:rStyle w:val="FontStyle32"/>
                <w:rFonts w:ascii="Times New Roman" w:hAnsi="Times New Roman" w:cs="Times New Roman"/>
                <w:sz w:val="24"/>
                <w:szCs w:val="24"/>
                <w:vertAlign w:val="superscript"/>
              </w:rPr>
              <w:t>th</w:t>
            </w:r>
            <w:r>
              <w:rPr>
                <w:rStyle w:val="FontStyle32"/>
                <w:rFonts w:ascii="Times New Roman" w:hAnsi="Times New Roman" w:cs="Times New Roman"/>
                <w:sz w:val="24"/>
                <w:szCs w:val="24"/>
              </w:rPr>
              <w:t xml:space="preserve"> to 12</w:t>
            </w:r>
            <w:r w:rsidRPr="0069676A">
              <w:rPr>
                <w:rStyle w:val="FontStyle32"/>
                <w:rFonts w:ascii="Times New Roman" w:hAnsi="Times New Roman" w:cs="Times New Roman"/>
                <w:sz w:val="24"/>
                <w:szCs w:val="24"/>
                <w:vertAlign w:val="superscript"/>
              </w:rPr>
              <w:t>th</w:t>
            </w:r>
            <w:r>
              <w:rPr>
                <w:rStyle w:val="FontStyle32"/>
                <w:rFonts w:ascii="Times New Roman" w:hAnsi="Times New Roman" w:cs="Times New Roman"/>
                <w:sz w:val="24"/>
                <w:szCs w:val="24"/>
              </w:rPr>
              <w:t xml:space="preserve"> September 2015</w:t>
            </w:r>
          </w:p>
        </w:tc>
      </w:tr>
      <w:tr w:rsidR="0069676A" w:rsidTr="0058710B">
        <w:trPr>
          <w:jc w:val="center"/>
        </w:trPr>
        <w:tc>
          <w:tcPr>
            <w:tcW w:w="1368" w:type="dxa"/>
            <w:vAlign w:val="center"/>
          </w:tcPr>
          <w:p w:rsidR="0069676A" w:rsidRDefault="0069676A" w:rsidP="0058710B">
            <w:pPr>
              <w:pStyle w:val="Style14"/>
              <w:widowControl/>
              <w:spacing w:line="240" w:lineRule="auto"/>
              <w:ind w:firstLine="0"/>
              <w:jc w:val="center"/>
              <w:rPr>
                <w:rStyle w:val="FontStyle32"/>
                <w:rFonts w:ascii="Times New Roman" w:hAnsi="Times New Roman" w:cs="Times New Roman"/>
                <w:sz w:val="24"/>
                <w:szCs w:val="24"/>
              </w:rPr>
            </w:pPr>
            <w:r>
              <w:rPr>
                <w:rStyle w:val="FontStyle32"/>
                <w:rFonts w:ascii="Times New Roman" w:hAnsi="Times New Roman" w:cs="Times New Roman"/>
                <w:sz w:val="24"/>
                <w:szCs w:val="24"/>
              </w:rPr>
              <w:t>3</w:t>
            </w:r>
          </w:p>
        </w:tc>
        <w:tc>
          <w:tcPr>
            <w:tcW w:w="2430" w:type="dxa"/>
            <w:vAlign w:val="center"/>
          </w:tcPr>
          <w:p w:rsidR="0069676A" w:rsidRDefault="0069676A" w:rsidP="0058710B">
            <w:pPr>
              <w:pStyle w:val="Style14"/>
              <w:widowControl/>
              <w:spacing w:line="240" w:lineRule="auto"/>
              <w:ind w:firstLine="0"/>
              <w:jc w:val="left"/>
              <w:rPr>
                <w:rStyle w:val="FontStyle32"/>
                <w:rFonts w:ascii="Times New Roman" w:hAnsi="Times New Roman" w:cs="Times New Roman"/>
                <w:sz w:val="24"/>
                <w:szCs w:val="24"/>
              </w:rPr>
            </w:pPr>
            <w:r>
              <w:rPr>
                <w:rStyle w:val="FontStyle32"/>
                <w:rFonts w:ascii="Times New Roman" w:hAnsi="Times New Roman" w:cs="Times New Roman"/>
                <w:sz w:val="24"/>
                <w:szCs w:val="24"/>
              </w:rPr>
              <w:t>District</w:t>
            </w:r>
          </w:p>
        </w:tc>
        <w:tc>
          <w:tcPr>
            <w:tcW w:w="3960" w:type="dxa"/>
            <w:vAlign w:val="center"/>
          </w:tcPr>
          <w:p w:rsidR="0069676A" w:rsidRDefault="0069676A" w:rsidP="0058710B">
            <w:pPr>
              <w:pStyle w:val="Style14"/>
              <w:widowControl/>
              <w:spacing w:line="240" w:lineRule="auto"/>
              <w:ind w:firstLine="0"/>
              <w:jc w:val="left"/>
              <w:rPr>
                <w:rStyle w:val="FontStyle32"/>
                <w:rFonts w:ascii="Times New Roman" w:hAnsi="Times New Roman" w:cs="Times New Roman"/>
                <w:sz w:val="24"/>
                <w:szCs w:val="24"/>
              </w:rPr>
            </w:pPr>
            <w:r>
              <w:rPr>
                <w:rStyle w:val="FontStyle32"/>
                <w:rFonts w:ascii="Times New Roman" w:hAnsi="Times New Roman" w:cs="Times New Roman"/>
                <w:sz w:val="24"/>
                <w:szCs w:val="24"/>
              </w:rPr>
              <w:t>14</w:t>
            </w:r>
            <w:r w:rsidRPr="0069676A">
              <w:rPr>
                <w:rStyle w:val="FontStyle32"/>
                <w:rFonts w:ascii="Times New Roman" w:hAnsi="Times New Roman" w:cs="Times New Roman"/>
                <w:sz w:val="24"/>
                <w:szCs w:val="24"/>
                <w:vertAlign w:val="superscript"/>
              </w:rPr>
              <w:t>th</w:t>
            </w:r>
            <w:r>
              <w:rPr>
                <w:rStyle w:val="FontStyle32"/>
                <w:rFonts w:ascii="Times New Roman" w:hAnsi="Times New Roman" w:cs="Times New Roman"/>
                <w:sz w:val="24"/>
                <w:szCs w:val="24"/>
              </w:rPr>
              <w:t xml:space="preserve"> to 16</w:t>
            </w:r>
            <w:r w:rsidRPr="0069676A">
              <w:rPr>
                <w:rStyle w:val="FontStyle32"/>
                <w:rFonts w:ascii="Times New Roman" w:hAnsi="Times New Roman" w:cs="Times New Roman"/>
                <w:sz w:val="24"/>
                <w:szCs w:val="24"/>
                <w:vertAlign w:val="superscript"/>
              </w:rPr>
              <w:t>th</w:t>
            </w:r>
            <w:r>
              <w:rPr>
                <w:rStyle w:val="FontStyle32"/>
                <w:rFonts w:ascii="Times New Roman" w:hAnsi="Times New Roman" w:cs="Times New Roman"/>
                <w:sz w:val="24"/>
                <w:szCs w:val="24"/>
              </w:rPr>
              <w:t xml:space="preserve"> September 2015</w:t>
            </w:r>
          </w:p>
        </w:tc>
      </w:tr>
    </w:tbl>
    <w:p w:rsidR="0069676A" w:rsidRDefault="0069676A" w:rsidP="0085464D">
      <w:pPr>
        <w:pStyle w:val="Style14"/>
        <w:widowControl/>
        <w:numPr>
          <w:ilvl w:val="0"/>
          <w:numId w:val="6"/>
        </w:numPr>
        <w:spacing w:before="120" w:line="240" w:lineRule="auto"/>
        <w:rPr>
          <w:rStyle w:val="FontStyle32"/>
          <w:rFonts w:ascii="Times New Roman" w:hAnsi="Times New Roman" w:cs="Times New Roman"/>
          <w:sz w:val="24"/>
          <w:szCs w:val="24"/>
        </w:rPr>
      </w:pPr>
      <w:r>
        <w:rPr>
          <w:rStyle w:val="FontStyle32"/>
          <w:rFonts w:ascii="Times New Roman" w:hAnsi="Times New Roman" w:cs="Times New Roman"/>
          <w:sz w:val="24"/>
          <w:szCs w:val="24"/>
        </w:rPr>
        <w:t>The actual dates of Mandal level and District level meetings shall be intimated to the Director, SCERT, Andhra Pradesh</w:t>
      </w:r>
      <w:r w:rsidR="00CC6D1E">
        <w:rPr>
          <w:rStyle w:val="FontStyle32"/>
          <w:rFonts w:ascii="Times New Roman" w:hAnsi="Times New Roman" w:cs="Times New Roman"/>
          <w:sz w:val="24"/>
          <w:szCs w:val="24"/>
        </w:rPr>
        <w:t>.</w:t>
      </w:r>
    </w:p>
    <w:p w:rsidR="004D1A22" w:rsidRDefault="00C970A2" w:rsidP="00C970A2">
      <w:pPr>
        <w:pStyle w:val="Style14"/>
        <w:widowControl/>
        <w:spacing w:before="120" w:line="240" w:lineRule="auto"/>
        <w:ind w:firstLine="0"/>
        <w:rPr>
          <w:rStyle w:val="FontStyle32"/>
          <w:rFonts w:ascii="Times New Roman" w:hAnsi="Times New Roman" w:cs="Times New Roman"/>
          <w:sz w:val="24"/>
          <w:szCs w:val="24"/>
        </w:rPr>
      </w:pPr>
      <w:r>
        <w:rPr>
          <w:rStyle w:val="FontStyle32"/>
          <w:rFonts w:ascii="Times New Roman" w:hAnsi="Times New Roman" w:cs="Times New Roman"/>
          <w:sz w:val="24"/>
          <w:szCs w:val="24"/>
        </w:rPr>
        <w:tab/>
      </w:r>
    </w:p>
    <w:p w:rsidR="00C970A2" w:rsidRDefault="004D1A22" w:rsidP="00CC6D1E">
      <w:pPr>
        <w:spacing w:after="200" w:line="276" w:lineRule="auto"/>
        <w:rPr>
          <w:rStyle w:val="FontStyle32"/>
          <w:rFonts w:ascii="Times New Roman" w:hAnsi="Times New Roman" w:cs="Times New Roman"/>
          <w:sz w:val="24"/>
          <w:szCs w:val="24"/>
        </w:rPr>
      </w:pPr>
      <w:r>
        <w:rPr>
          <w:rStyle w:val="FontStyle32"/>
          <w:rFonts w:ascii="Times New Roman" w:hAnsi="Times New Roman" w:cs="Times New Roman"/>
          <w:sz w:val="24"/>
          <w:szCs w:val="24"/>
        </w:rPr>
        <w:br w:type="page"/>
      </w:r>
      <w:r w:rsidR="00563C1F">
        <w:rPr>
          <w:rStyle w:val="FontStyle32"/>
          <w:rFonts w:ascii="Times New Roman" w:hAnsi="Times New Roman" w:cs="Times New Roman"/>
          <w:sz w:val="24"/>
          <w:szCs w:val="24"/>
        </w:rPr>
        <w:lastRenderedPageBreak/>
        <w:tab/>
      </w:r>
      <w:r w:rsidR="00C970A2">
        <w:rPr>
          <w:rStyle w:val="FontStyle32"/>
          <w:rFonts w:ascii="Times New Roman" w:hAnsi="Times New Roman" w:cs="Times New Roman"/>
          <w:sz w:val="24"/>
          <w:szCs w:val="24"/>
        </w:rPr>
        <w:t xml:space="preserve">Hence, they are requested to take necessary action for conduct of consultative meetings from village level to district level duly following the norms stipulated above </w:t>
      </w:r>
    </w:p>
    <w:p w:rsidR="0069676A" w:rsidRDefault="0069676A" w:rsidP="00C12C93">
      <w:pPr>
        <w:pStyle w:val="Style14"/>
        <w:widowControl/>
        <w:spacing w:before="120" w:line="240" w:lineRule="auto"/>
        <w:ind w:left="720" w:firstLine="0"/>
        <w:rPr>
          <w:rStyle w:val="FontStyle32"/>
          <w:rFonts w:ascii="Times New Roman" w:hAnsi="Times New Roman" w:cs="Times New Roman"/>
          <w:sz w:val="24"/>
          <w:szCs w:val="24"/>
        </w:rPr>
      </w:pPr>
    </w:p>
    <w:p w:rsidR="004D1A22" w:rsidRDefault="009F245A" w:rsidP="00C12C93">
      <w:pPr>
        <w:pStyle w:val="Style14"/>
        <w:widowControl/>
        <w:spacing w:before="120" w:line="240" w:lineRule="auto"/>
        <w:ind w:left="720" w:firstLine="0"/>
        <w:rPr>
          <w:rStyle w:val="FontStyle32"/>
          <w:rFonts w:ascii="Times New Roman" w:hAnsi="Times New Roman" w:cs="Times New Roman"/>
          <w:sz w:val="24"/>
          <w:szCs w:val="24"/>
        </w:rPr>
      </w:pPr>
      <w:r>
        <w:rPr>
          <w:rStyle w:val="FontStyle32"/>
          <w:rFonts w:ascii="Times New Roman" w:hAnsi="Times New Roman" w:cs="Times New Roman"/>
          <w:sz w:val="24"/>
          <w:szCs w:val="24"/>
        </w:rPr>
        <w:tab/>
      </w:r>
      <w:r>
        <w:rPr>
          <w:rStyle w:val="FontStyle32"/>
          <w:rFonts w:ascii="Times New Roman" w:hAnsi="Times New Roman" w:cs="Times New Roman"/>
          <w:sz w:val="24"/>
          <w:szCs w:val="24"/>
        </w:rPr>
        <w:tab/>
      </w:r>
      <w:r>
        <w:rPr>
          <w:rStyle w:val="FontStyle32"/>
          <w:rFonts w:ascii="Times New Roman" w:hAnsi="Times New Roman" w:cs="Times New Roman"/>
          <w:sz w:val="24"/>
          <w:szCs w:val="24"/>
        </w:rPr>
        <w:tab/>
      </w:r>
      <w:r>
        <w:rPr>
          <w:rStyle w:val="FontStyle32"/>
          <w:rFonts w:ascii="Times New Roman" w:hAnsi="Times New Roman" w:cs="Times New Roman"/>
          <w:sz w:val="24"/>
          <w:szCs w:val="24"/>
        </w:rPr>
        <w:tab/>
      </w:r>
      <w:r>
        <w:rPr>
          <w:rStyle w:val="FontStyle32"/>
          <w:rFonts w:ascii="Times New Roman" w:hAnsi="Times New Roman" w:cs="Times New Roman"/>
          <w:sz w:val="24"/>
          <w:szCs w:val="24"/>
        </w:rPr>
        <w:tab/>
      </w:r>
      <w:r>
        <w:rPr>
          <w:rStyle w:val="FontStyle32"/>
          <w:rFonts w:ascii="Times New Roman" w:hAnsi="Times New Roman" w:cs="Times New Roman"/>
          <w:sz w:val="24"/>
          <w:szCs w:val="24"/>
        </w:rPr>
        <w:tab/>
      </w:r>
      <w:r>
        <w:rPr>
          <w:rStyle w:val="FontStyle32"/>
          <w:rFonts w:ascii="Times New Roman" w:hAnsi="Times New Roman" w:cs="Times New Roman"/>
          <w:sz w:val="24"/>
          <w:szCs w:val="24"/>
        </w:rPr>
        <w:tab/>
      </w:r>
      <w:r>
        <w:rPr>
          <w:rStyle w:val="FontStyle32"/>
          <w:rFonts w:ascii="Times New Roman" w:hAnsi="Times New Roman" w:cs="Times New Roman"/>
          <w:sz w:val="24"/>
          <w:szCs w:val="24"/>
        </w:rPr>
        <w:tab/>
      </w:r>
      <w:r>
        <w:rPr>
          <w:rStyle w:val="FontStyle32"/>
          <w:rFonts w:ascii="Times New Roman" w:hAnsi="Times New Roman" w:cs="Times New Roman"/>
          <w:sz w:val="24"/>
          <w:szCs w:val="24"/>
        </w:rPr>
        <w:tab/>
        <w:t>Sd/-</w:t>
      </w:r>
    </w:p>
    <w:p w:rsidR="009F245A" w:rsidRDefault="009F245A" w:rsidP="00C12C93">
      <w:pPr>
        <w:pStyle w:val="Style14"/>
        <w:widowControl/>
        <w:spacing w:before="120" w:line="240" w:lineRule="auto"/>
        <w:ind w:left="720" w:firstLine="0"/>
        <w:rPr>
          <w:rStyle w:val="FontStyle32"/>
          <w:rFonts w:ascii="Times New Roman" w:hAnsi="Times New Roman" w:cs="Times New Roman"/>
          <w:sz w:val="24"/>
          <w:szCs w:val="24"/>
        </w:rPr>
      </w:pPr>
      <w:r>
        <w:rPr>
          <w:rStyle w:val="FontStyle32"/>
          <w:rFonts w:ascii="Times New Roman" w:hAnsi="Times New Roman" w:cs="Times New Roman"/>
          <w:sz w:val="24"/>
          <w:szCs w:val="24"/>
        </w:rPr>
        <w:tab/>
      </w:r>
      <w:r>
        <w:rPr>
          <w:rStyle w:val="FontStyle32"/>
          <w:rFonts w:ascii="Times New Roman" w:hAnsi="Times New Roman" w:cs="Times New Roman"/>
          <w:sz w:val="24"/>
          <w:szCs w:val="24"/>
        </w:rPr>
        <w:tab/>
      </w:r>
      <w:r>
        <w:rPr>
          <w:rStyle w:val="FontStyle32"/>
          <w:rFonts w:ascii="Times New Roman" w:hAnsi="Times New Roman" w:cs="Times New Roman"/>
          <w:sz w:val="24"/>
          <w:szCs w:val="24"/>
        </w:rPr>
        <w:tab/>
      </w:r>
      <w:r>
        <w:rPr>
          <w:rStyle w:val="FontStyle32"/>
          <w:rFonts w:ascii="Times New Roman" w:hAnsi="Times New Roman" w:cs="Times New Roman"/>
          <w:sz w:val="24"/>
          <w:szCs w:val="24"/>
        </w:rPr>
        <w:tab/>
      </w:r>
      <w:r>
        <w:rPr>
          <w:rStyle w:val="FontStyle32"/>
          <w:rFonts w:ascii="Times New Roman" w:hAnsi="Times New Roman" w:cs="Times New Roman"/>
          <w:sz w:val="24"/>
          <w:szCs w:val="24"/>
        </w:rPr>
        <w:tab/>
      </w:r>
      <w:r>
        <w:rPr>
          <w:rStyle w:val="FontStyle32"/>
          <w:rFonts w:ascii="Times New Roman" w:hAnsi="Times New Roman" w:cs="Times New Roman"/>
          <w:sz w:val="24"/>
          <w:szCs w:val="24"/>
        </w:rPr>
        <w:tab/>
      </w:r>
      <w:r>
        <w:rPr>
          <w:rStyle w:val="FontStyle32"/>
          <w:rFonts w:ascii="Times New Roman" w:hAnsi="Times New Roman" w:cs="Times New Roman"/>
          <w:sz w:val="24"/>
          <w:szCs w:val="24"/>
        </w:rPr>
        <w:tab/>
        <w:t xml:space="preserve">       M.V. Rajaya Lakshmi</w:t>
      </w:r>
    </w:p>
    <w:p w:rsidR="0069676A" w:rsidRPr="00296076" w:rsidRDefault="00296076" w:rsidP="00296076">
      <w:pPr>
        <w:pStyle w:val="Style14"/>
        <w:widowControl/>
        <w:spacing w:before="120" w:line="240" w:lineRule="auto"/>
        <w:ind w:left="90" w:firstLine="0"/>
        <w:rPr>
          <w:rStyle w:val="FontStyle32"/>
          <w:rFonts w:ascii="Times New Roman" w:hAnsi="Times New Roman" w:cs="Times New Roman"/>
          <w:b/>
          <w:sz w:val="24"/>
          <w:szCs w:val="24"/>
        </w:rPr>
      </w:pPr>
      <w:r>
        <w:rPr>
          <w:rStyle w:val="FontStyle32"/>
          <w:rFonts w:ascii="Times New Roman" w:hAnsi="Times New Roman" w:cs="Times New Roman"/>
          <w:sz w:val="24"/>
          <w:szCs w:val="24"/>
        </w:rPr>
        <w:t>Encl:</w:t>
      </w:r>
      <w:r w:rsidR="00CC6D1E">
        <w:rPr>
          <w:rStyle w:val="FontStyle32"/>
          <w:rFonts w:ascii="Times New Roman" w:hAnsi="Times New Roman" w:cs="Times New Roman"/>
          <w:sz w:val="24"/>
          <w:szCs w:val="24"/>
        </w:rPr>
        <w:tab/>
      </w:r>
      <w:r w:rsidR="00CC6D1E">
        <w:rPr>
          <w:rStyle w:val="FontStyle32"/>
          <w:rFonts w:ascii="Times New Roman" w:hAnsi="Times New Roman" w:cs="Times New Roman"/>
          <w:sz w:val="24"/>
          <w:szCs w:val="24"/>
        </w:rPr>
        <w:tab/>
      </w:r>
      <w:r w:rsidR="00C970A2">
        <w:rPr>
          <w:rStyle w:val="FontStyle32"/>
          <w:rFonts w:ascii="Times New Roman" w:hAnsi="Times New Roman" w:cs="Times New Roman"/>
          <w:sz w:val="24"/>
          <w:szCs w:val="24"/>
        </w:rPr>
        <w:tab/>
      </w:r>
      <w:r w:rsidR="00C970A2">
        <w:rPr>
          <w:rStyle w:val="FontStyle32"/>
          <w:rFonts w:ascii="Times New Roman" w:hAnsi="Times New Roman" w:cs="Times New Roman"/>
          <w:sz w:val="24"/>
          <w:szCs w:val="24"/>
        </w:rPr>
        <w:tab/>
      </w:r>
      <w:r w:rsidR="00C970A2">
        <w:rPr>
          <w:rStyle w:val="FontStyle32"/>
          <w:rFonts w:ascii="Times New Roman" w:hAnsi="Times New Roman" w:cs="Times New Roman"/>
          <w:sz w:val="24"/>
          <w:szCs w:val="24"/>
        </w:rPr>
        <w:tab/>
      </w:r>
      <w:r w:rsidR="00C970A2">
        <w:rPr>
          <w:rStyle w:val="FontStyle32"/>
          <w:rFonts w:ascii="Times New Roman" w:hAnsi="Times New Roman" w:cs="Times New Roman"/>
          <w:sz w:val="24"/>
          <w:szCs w:val="24"/>
        </w:rPr>
        <w:tab/>
      </w:r>
      <w:r w:rsidR="00C970A2">
        <w:rPr>
          <w:rStyle w:val="FontStyle32"/>
          <w:rFonts w:ascii="Times New Roman" w:hAnsi="Times New Roman" w:cs="Times New Roman"/>
          <w:sz w:val="24"/>
          <w:szCs w:val="24"/>
        </w:rPr>
        <w:tab/>
      </w:r>
      <w:r>
        <w:rPr>
          <w:rStyle w:val="FontStyle32"/>
          <w:rFonts w:ascii="Times New Roman" w:hAnsi="Times New Roman" w:cs="Times New Roman"/>
          <w:sz w:val="24"/>
          <w:szCs w:val="24"/>
        </w:rPr>
        <w:t xml:space="preserve">    </w:t>
      </w:r>
      <w:r w:rsidR="00C970A2" w:rsidRPr="00296076">
        <w:rPr>
          <w:rStyle w:val="FontStyle32"/>
          <w:rFonts w:ascii="Times New Roman" w:hAnsi="Times New Roman" w:cs="Times New Roman"/>
          <w:b/>
          <w:sz w:val="24"/>
          <w:szCs w:val="24"/>
        </w:rPr>
        <w:t>For Commissioner of School Education</w:t>
      </w:r>
    </w:p>
    <w:p w:rsidR="00CC6D1E" w:rsidRDefault="00CC6D1E" w:rsidP="004B336E">
      <w:pPr>
        <w:pStyle w:val="Style14"/>
        <w:widowControl/>
        <w:spacing w:line="240" w:lineRule="auto"/>
        <w:ind w:firstLine="0"/>
        <w:rPr>
          <w:rStyle w:val="FontStyle32"/>
          <w:rFonts w:ascii="Times New Roman" w:hAnsi="Times New Roman" w:cs="Times New Roman"/>
          <w:sz w:val="24"/>
          <w:szCs w:val="24"/>
        </w:rPr>
      </w:pPr>
      <w:r>
        <w:rPr>
          <w:rStyle w:val="FontStyle32"/>
          <w:rFonts w:ascii="Times New Roman" w:hAnsi="Times New Roman" w:cs="Times New Roman"/>
          <w:sz w:val="24"/>
          <w:szCs w:val="24"/>
        </w:rPr>
        <w:tab/>
        <w:t>1. Village level Schedule.</w:t>
      </w:r>
    </w:p>
    <w:p w:rsidR="00CC6D1E" w:rsidRDefault="00CC6D1E" w:rsidP="004B336E">
      <w:pPr>
        <w:pStyle w:val="Style14"/>
        <w:widowControl/>
        <w:spacing w:line="240" w:lineRule="auto"/>
        <w:ind w:firstLine="0"/>
        <w:rPr>
          <w:rStyle w:val="FontStyle32"/>
          <w:rFonts w:ascii="Times New Roman" w:hAnsi="Times New Roman" w:cs="Times New Roman"/>
          <w:sz w:val="24"/>
          <w:szCs w:val="24"/>
        </w:rPr>
      </w:pPr>
      <w:r>
        <w:rPr>
          <w:rStyle w:val="FontStyle32"/>
          <w:rFonts w:ascii="Times New Roman" w:hAnsi="Times New Roman" w:cs="Times New Roman"/>
          <w:sz w:val="24"/>
          <w:szCs w:val="24"/>
        </w:rPr>
        <w:tab/>
        <w:t>2. Mandal / district level schedule</w:t>
      </w:r>
    </w:p>
    <w:p w:rsidR="00CC6D1E" w:rsidRDefault="00CC6D1E" w:rsidP="004B336E">
      <w:pPr>
        <w:pStyle w:val="Style14"/>
        <w:widowControl/>
        <w:spacing w:line="240" w:lineRule="auto"/>
        <w:ind w:firstLine="0"/>
        <w:rPr>
          <w:rStyle w:val="FontStyle32"/>
          <w:rFonts w:ascii="Times New Roman" w:hAnsi="Times New Roman" w:cs="Times New Roman"/>
          <w:sz w:val="24"/>
          <w:szCs w:val="24"/>
        </w:rPr>
      </w:pPr>
      <w:r>
        <w:rPr>
          <w:rStyle w:val="FontStyle32"/>
          <w:rFonts w:ascii="Times New Roman" w:hAnsi="Times New Roman" w:cs="Times New Roman"/>
          <w:sz w:val="24"/>
          <w:szCs w:val="24"/>
        </w:rPr>
        <w:tab/>
        <w:t>3. Category of participants</w:t>
      </w:r>
    </w:p>
    <w:p w:rsidR="00CC6D1E" w:rsidRDefault="00CC6D1E" w:rsidP="004B336E">
      <w:pPr>
        <w:pStyle w:val="Style14"/>
        <w:widowControl/>
        <w:spacing w:line="240" w:lineRule="auto"/>
        <w:ind w:firstLine="0"/>
        <w:rPr>
          <w:rStyle w:val="FontStyle32"/>
          <w:rFonts w:ascii="Times New Roman" w:hAnsi="Times New Roman" w:cs="Times New Roman"/>
          <w:sz w:val="24"/>
          <w:szCs w:val="24"/>
        </w:rPr>
      </w:pPr>
      <w:r>
        <w:rPr>
          <w:rStyle w:val="FontStyle32"/>
          <w:rFonts w:ascii="Times New Roman" w:hAnsi="Times New Roman" w:cs="Times New Roman"/>
          <w:sz w:val="24"/>
          <w:szCs w:val="24"/>
        </w:rPr>
        <w:tab/>
        <w:t xml:space="preserve">4. </w:t>
      </w:r>
      <w:r w:rsidR="00880992">
        <w:rPr>
          <w:rStyle w:val="FontStyle32"/>
          <w:rFonts w:ascii="Times New Roman" w:hAnsi="Times New Roman" w:cs="Times New Roman"/>
          <w:sz w:val="24"/>
          <w:szCs w:val="24"/>
        </w:rPr>
        <w:t xml:space="preserve">List of </w:t>
      </w:r>
      <w:r>
        <w:rPr>
          <w:rStyle w:val="FontStyle32"/>
          <w:rFonts w:ascii="Times New Roman" w:hAnsi="Times New Roman" w:cs="Times New Roman"/>
          <w:sz w:val="24"/>
          <w:szCs w:val="24"/>
        </w:rPr>
        <w:t>Themes.</w:t>
      </w:r>
    </w:p>
    <w:p w:rsidR="00CC6D1E" w:rsidRDefault="00CC6D1E" w:rsidP="00296076">
      <w:pPr>
        <w:pStyle w:val="Style14"/>
        <w:widowControl/>
        <w:spacing w:before="120" w:line="240" w:lineRule="auto"/>
        <w:ind w:firstLine="0"/>
        <w:rPr>
          <w:rStyle w:val="FontStyle32"/>
          <w:rFonts w:ascii="Times New Roman" w:hAnsi="Times New Roman" w:cs="Times New Roman"/>
          <w:sz w:val="24"/>
          <w:szCs w:val="24"/>
        </w:rPr>
      </w:pPr>
    </w:p>
    <w:p w:rsidR="00296076" w:rsidRDefault="00296076" w:rsidP="00296076">
      <w:pPr>
        <w:pStyle w:val="Style14"/>
        <w:widowControl/>
        <w:spacing w:before="120" w:line="240" w:lineRule="auto"/>
        <w:ind w:firstLine="0"/>
        <w:rPr>
          <w:rStyle w:val="FontStyle32"/>
          <w:rFonts w:ascii="Times New Roman" w:hAnsi="Times New Roman" w:cs="Times New Roman"/>
          <w:sz w:val="24"/>
          <w:szCs w:val="24"/>
        </w:rPr>
      </w:pPr>
      <w:r>
        <w:rPr>
          <w:rStyle w:val="FontStyle32"/>
          <w:rFonts w:ascii="Times New Roman" w:hAnsi="Times New Roman" w:cs="Times New Roman"/>
          <w:sz w:val="24"/>
          <w:szCs w:val="24"/>
        </w:rPr>
        <w:t>To</w:t>
      </w:r>
    </w:p>
    <w:p w:rsidR="00296076" w:rsidRDefault="00296076" w:rsidP="00296076">
      <w:pPr>
        <w:pStyle w:val="Style14"/>
        <w:widowControl/>
        <w:spacing w:line="240" w:lineRule="auto"/>
        <w:ind w:firstLine="0"/>
        <w:rPr>
          <w:rStyle w:val="FontStyle32"/>
          <w:rFonts w:ascii="Times New Roman" w:hAnsi="Times New Roman" w:cs="Times New Roman"/>
          <w:sz w:val="24"/>
          <w:szCs w:val="24"/>
        </w:rPr>
      </w:pPr>
      <w:r>
        <w:rPr>
          <w:rStyle w:val="FontStyle32"/>
          <w:rFonts w:ascii="Times New Roman" w:hAnsi="Times New Roman" w:cs="Times New Roman"/>
          <w:sz w:val="24"/>
          <w:szCs w:val="24"/>
        </w:rPr>
        <w:t>All the District Educational Officers in the State.</w:t>
      </w:r>
    </w:p>
    <w:p w:rsidR="00296076" w:rsidRDefault="00296076" w:rsidP="00296076">
      <w:pPr>
        <w:pStyle w:val="Style14"/>
        <w:widowControl/>
        <w:spacing w:line="240" w:lineRule="auto"/>
        <w:ind w:firstLine="0"/>
        <w:rPr>
          <w:rStyle w:val="FontStyle32"/>
          <w:rFonts w:ascii="Times New Roman" w:hAnsi="Times New Roman" w:cs="Times New Roman"/>
          <w:sz w:val="24"/>
          <w:szCs w:val="24"/>
        </w:rPr>
      </w:pPr>
      <w:r>
        <w:rPr>
          <w:rStyle w:val="FontStyle32"/>
          <w:rFonts w:ascii="Times New Roman" w:hAnsi="Times New Roman" w:cs="Times New Roman"/>
          <w:sz w:val="24"/>
          <w:szCs w:val="24"/>
        </w:rPr>
        <w:t>Copy to POs of SSA and Principals of DIETs in the State.</w:t>
      </w:r>
    </w:p>
    <w:p w:rsidR="00296076" w:rsidRDefault="00296076" w:rsidP="00296076">
      <w:pPr>
        <w:pStyle w:val="Style14"/>
        <w:widowControl/>
        <w:spacing w:line="240" w:lineRule="auto"/>
        <w:ind w:firstLine="0"/>
        <w:rPr>
          <w:rStyle w:val="FontStyle32"/>
          <w:rFonts w:ascii="Times New Roman" w:hAnsi="Times New Roman" w:cs="Times New Roman"/>
          <w:sz w:val="24"/>
          <w:szCs w:val="24"/>
        </w:rPr>
      </w:pPr>
      <w:r>
        <w:rPr>
          <w:rStyle w:val="FontStyle32"/>
          <w:rFonts w:ascii="Times New Roman" w:hAnsi="Times New Roman" w:cs="Times New Roman"/>
          <w:sz w:val="24"/>
          <w:szCs w:val="24"/>
        </w:rPr>
        <w:t>Copy to RJDSEs in the State.</w:t>
      </w:r>
    </w:p>
    <w:p w:rsidR="00296076" w:rsidRDefault="00296076" w:rsidP="00296076">
      <w:pPr>
        <w:pStyle w:val="Style14"/>
        <w:widowControl/>
        <w:spacing w:line="240" w:lineRule="auto"/>
        <w:ind w:firstLine="0"/>
        <w:rPr>
          <w:rStyle w:val="FontStyle32"/>
          <w:rFonts w:ascii="Times New Roman" w:hAnsi="Times New Roman" w:cs="Times New Roman"/>
          <w:sz w:val="24"/>
          <w:szCs w:val="24"/>
        </w:rPr>
      </w:pPr>
      <w:r>
        <w:rPr>
          <w:rStyle w:val="FontStyle32"/>
          <w:rFonts w:ascii="Times New Roman" w:hAnsi="Times New Roman" w:cs="Times New Roman"/>
          <w:sz w:val="24"/>
          <w:szCs w:val="24"/>
        </w:rPr>
        <w:t>Copy forwarded to the SPD, SSA for information.</w:t>
      </w:r>
    </w:p>
    <w:p w:rsidR="00296076" w:rsidRDefault="00296076" w:rsidP="00296076">
      <w:pPr>
        <w:pStyle w:val="Style14"/>
        <w:widowControl/>
        <w:spacing w:line="240" w:lineRule="auto"/>
        <w:ind w:firstLine="0"/>
        <w:rPr>
          <w:rStyle w:val="FontStyle32"/>
          <w:rFonts w:ascii="Times New Roman" w:hAnsi="Times New Roman" w:cs="Times New Roman"/>
          <w:sz w:val="24"/>
          <w:szCs w:val="24"/>
        </w:rPr>
      </w:pPr>
      <w:r>
        <w:rPr>
          <w:rStyle w:val="FontStyle32"/>
          <w:rFonts w:ascii="Times New Roman" w:hAnsi="Times New Roman" w:cs="Times New Roman"/>
          <w:sz w:val="24"/>
          <w:szCs w:val="24"/>
        </w:rPr>
        <w:t>Copy submitted to the Principal Secretary to Government, School Education A.P. Hyderabad for information</w:t>
      </w:r>
    </w:p>
    <w:p w:rsidR="0069676A" w:rsidRPr="0069676A" w:rsidRDefault="0069676A" w:rsidP="0069676A">
      <w:pPr>
        <w:pStyle w:val="Style14"/>
        <w:widowControl/>
        <w:spacing w:before="120" w:line="240" w:lineRule="auto"/>
        <w:ind w:left="720" w:firstLine="0"/>
        <w:rPr>
          <w:rStyle w:val="FontStyle32"/>
          <w:rFonts w:ascii="Times New Roman" w:hAnsi="Times New Roman" w:cs="Times New Roman"/>
          <w:sz w:val="8"/>
          <w:szCs w:val="24"/>
        </w:rPr>
      </w:pPr>
    </w:p>
    <w:p w:rsidR="0085464D" w:rsidRDefault="0085464D" w:rsidP="0085464D">
      <w:pPr>
        <w:pStyle w:val="Style14"/>
        <w:widowControl/>
        <w:spacing w:before="120" w:line="240" w:lineRule="auto"/>
        <w:ind w:left="720" w:firstLine="0"/>
        <w:rPr>
          <w:rStyle w:val="FontStyle32"/>
          <w:rFonts w:ascii="Times New Roman" w:hAnsi="Times New Roman" w:cs="Times New Roman"/>
          <w:sz w:val="24"/>
          <w:szCs w:val="24"/>
        </w:rPr>
      </w:pPr>
    </w:p>
    <w:p w:rsidR="00A66FDF" w:rsidRPr="001C3D3F" w:rsidRDefault="00A66FDF" w:rsidP="001C3D3F">
      <w:pPr>
        <w:pStyle w:val="Style19"/>
        <w:widowControl/>
        <w:rPr>
          <w:rFonts w:ascii="Times New Roman" w:hAnsi="Times New Roman" w:cs="Times New Roman"/>
        </w:rPr>
      </w:pPr>
    </w:p>
    <w:p w:rsidR="003F3DCC" w:rsidRDefault="003F3DCC">
      <w:pPr>
        <w:spacing w:after="200" w:line="276" w:lineRule="auto"/>
        <w:rPr>
          <w:rStyle w:val="FontStyle31"/>
          <w:rFonts w:ascii="Times New Roman" w:eastAsiaTheme="minorEastAsia" w:hAnsi="Times New Roman" w:cs="Times New Roman"/>
          <w:sz w:val="24"/>
          <w:szCs w:val="24"/>
        </w:rPr>
      </w:pPr>
      <w:r>
        <w:rPr>
          <w:rStyle w:val="FontStyle31"/>
          <w:rFonts w:ascii="Times New Roman" w:hAnsi="Times New Roman" w:cs="Times New Roman"/>
          <w:sz w:val="24"/>
          <w:szCs w:val="24"/>
        </w:rPr>
        <w:br w:type="page"/>
      </w:r>
    </w:p>
    <w:p w:rsidR="003F3DCC" w:rsidRDefault="003F3DCC" w:rsidP="003F3DCC">
      <w:pPr>
        <w:pStyle w:val="Style19"/>
        <w:widowControl/>
        <w:jc w:val="center"/>
        <w:rPr>
          <w:rStyle w:val="FontStyle31"/>
          <w:rFonts w:ascii="Times New Roman" w:hAnsi="Times New Roman" w:cs="Times New Roman"/>
          <w:sz w:val="24"/>
          <w:szCs w:val="24"/>
        </w:rPr>
      </w:pPr>
      <w:r>
        <w:rPr>
          <w:rStyle w:val="FontStyle31"/>
          <w:rFonts w:ascii="Times New Roman" w:hAnsi="Times New Roman" w:cs="Times New Roman"/>
          <w:sz w:val="24"/>
          <w:szCs w:val="24"/>
        </w:rPr>
        <w:lastRenderedPageBreak/>
        <w:t>Annexure - I</w:t>
      </w:r>
    </w:p>
    <w:p w:rsidR="003F3DCC" w:rsidRDefault="003F3DCC" w:rsidP="001C3D3F">
      <w:pPr>
        <w:pStyle w:val="Style19"/>
        <w:widowControl/>
        <w:rPr>
          <w:rStyle w:val="FontStyle31"/>
          <w:rFonts w:ascii="Times New Roman" w:hAnsi="Times New Roman" w:cs="Times New Roman"/>
          <w:sz w:val="24"/>
          <w:szCs w:val="24"/>
        </w:rPr>
      </w:pPr>
    </w:p>
    <w:p w:rsidR="00A66FDF" w:rsidRPr="001C3D3F" w:rsidRDefault="00A66FDF" w:rsidP="003F3DCC">
      <w:pPr>
        <w:pStyle w:val="Style19"/>
        <w:widowControl/>
        <w:jc w:val="center"/>
        <w:rPr>
          <w:rStyle w:val="FontStyle31"/>
          <w:rFonts w:ascii="Times New Roman" w:hAnsi="Times New Roman" w:cs="Times New Roman"/>
          <w:sz w:val="24"/>
          <w:szCs w:val="24"/>
        </w:rPr>
      </w:pPr>
      <w:r w:rsidRPr="001C3D3F">
        <w:rPr>
          <w:rStyle w:val="FontStyle31"/>
          <w:rFonts w:ascii="Times New Roman" w:hAnsi="Times New Roman" w:cs="Times New Roman"/>
          <w:sz w:val="24"/>
          <w:szCs w:val="24"/>
        </w:rPr>
        <w:t>THEMES IDENTIFIED FOR CONSULTATIONS</w:t>
      </w:r>
    </w:p>
    <w:p w:rsidR="00A66FDF" w:rsidRPr="0077693B" w:rsidRDefault="00A66FDF" w:rsidP="001C3D3F">
      <w:pPr>
        <w:pStyle w:val="Style17"/>
        <w:widowControl/>
        <w:spacing w:line="240" w:lineRule="auto"/>
        <w:rPr>
          <w:rFonts w:ascii="Times New Roman" w:hAnsi="Times New Roman" w:cs="Times New Roman"/>
          <w:sz w:val="10"/>
        </w:rPr>
      </w:pPr>
    </w:p>
    <w:p w:rsidR="003F3DCC" w:rsidRDefault="001C3D3F" w:rsidP="001C3D3F">
      <w:pPr>
        <w:pStyle w:val="Style17"/>
        <w:widowControl/>
        <w:spacing w:line="240" w:lineRule="auto"/>
        <w:rPr>
          <w:rStyle w:val="FontStyle32"/>
          <w:rFonts w:ascii="Times New Roman" w:hAnsi="Times New Roman" w:cs="Times New Roman"/>
          <w:sz w:val="24"/>
          <w:szCs w:val="24"/>
        </w:rPr>
      </w:pPr>
      <w:r>
        <w:rPr>
          <w:rStyle w:val="FontStyle32"/>
          <w:rFonts w:ascii="Times New Roman" w:hAnsi="Times New Roman" w:cs="Times New Roman"/>
          <w:sz w:val="24"/>
          <w:szCs w:val="24"/>
        </w:rPr>
        <w:tab/>
      </w:r>
      <w:r w:rsidR="003F3DCC">
        <w:rPr>
          <w:rStyle w:val="FontStyle32"/>
          <w:rFonts w:ascii="Times New Roman" w:hAnsi="Times New Roman" w:cs="Times New Roman"/>
          <w:sz w:val="24"/>
          <w:szCs w:val="24"/>
        </w:rPr>
        <w:t>The following 13 themes have identified for consultations during the meetings under School Education.</w:t>
      </w:r>
    </w:p>
    <w:p w:rsidR="005C2F56" w:rsidRPr="005C2F56" w:rsidRDefault="005C2F56" w:rsidP="001C3D3F">
      <w:pPr>
        <w:spacing w:after="200" w:line="276" w:lineRule="auto"/>
        <w:rPr>
          <w:rStyle w:val="FontStyle31"/>
          <w:rFonts w:ascii="Times New Roman" w:hAnsi="Times New Roman" w:cs="Times New Roman"/>
          <w:sz w:val="2"/>
          <w:szCs w:val="24"/>
        </w:rPr>
      </w:pPr>
    </w:p>
    <w:p w:rsidR="00A66FDF" w:rsidRPr="001C3D3F" w:rsidRDefault="00A66FDF" w:rsidP="001C3D3F">
      <w:pPr>
        <w:spacing w:after="200" w:line="276" w:lineRule="auto"/>
        <w:rPr>
          <w:rStyle w:val="FontStyle31"/>
          <w:rFonts w:ascii="Times New Roman" w:hAnsi="Times New Roman" w:cs="Times New Roman"/>
          <w:sz w:val="24"/>
          <w:szCs w:val="24"/>
        </w:rPr>
      </w:pPr>
      <w:r w:rsidRPr="001C3D3F">
        <w:rPr>
          <w:rStyle w:val="FontStyle31"/>
          <w:rFonts w:ascii="Times New Roman" w:hAnsi="Times New Roman" w:cs="Times New Roman"/>
          <w:sz w:val="24"/>
          <w:szCs w:val="24"/>
        </w:rPr>
        <w:t>Themes of School Education</w:t>
      </w:r>
    </w:p>
    <w:p w:rsidR="00A66FDF" w:rsidRPr="001C3D3F" w:rsidRDefault="00A66FDF" w:rsidP="001C3D3F">
      <w:pPr>
        <w:pStyle w:val="Style16"/>
        <w:widowControl/>
        <w:numPr>
          <w:ilvl w:val="0"/>
          <w:numId w:val="2"/>
        </w:numPr>
        <w:tabs>
          <w:tab w:val="left" w:pos="900"/>
        </w:tabs>
        <w:spacing w:before="120" w:line="240" w:lineRule="auto"/>
        <w:ind w:left="907" w:hanging="547"/>
        <w:rPr>
          <w:rStyle w:val="FontStyle32"/>
          <w:rFonts w:ascii="Times New Roman" w:hAnsi="Times New Roman" w:cs="Times New Roman"/>
          <w:sz w:val="24"/>
          <w:szCs w:val="24"/>
        </w:rPr>
      </w:pPr>
      <w:r w:rsidRPr="001C3D3F">
        <w:rPr>
          <w:rStyle w:val="FontStyle32"/>
          <w:rFonts w:ascii="Times New Roman" w:hAnsi="Times New Roman" w:cs="Times New Roman"/>
          <w:sz w:val="24"/>
          <w:szCs w:val="24"/>
        </w:rPr>
        <w:t>Ensuring Learning Outcomes in Elementary Education</w:t>
      </w:r>
      <w:r w:rsidR="001C3D3F">
        <w:rPr>
          <w:rStyle w:val="FontStyle32"/>
          <w:rFonts w:ascii="Times New Roman" w:hAnsi="Times New Roman" w:cs="Times New Roman"/>
          <w:sz w:val="24"/>
          <w:szCs w:val="24"/>
        </w:rPr>
        <w:t>.</w:t>
      </w:r>
    </w:p>
    <w:p w:rsidR="00A66FDF" w:rsidRPr="001C3D3F" w:rsidRDefault="00A66FDF" w:rsidP="001C3D3F">
      <w:pPr>
        <w:pStyle w:val="Style16"/>
        <w:widowControl/>
        <w:numPr>
          <w:ilvl w:val="0"/>
          <w:numId w:val="2"/>
        </w:numPr>
        <w:tabs>
          <w:tab w:val="left" w:pos="900"/>
        </w:tabs>
        <w:spacing w:before="120" w:line="240" w:lineRule="auto"/>
        <w:ind w:left="907" w:hanging="547"/>
        <w:rPr>
          <w:rStyle w:val="FontStyle32"/>
          <w:rFonts w:ascii="Times New Roman" w:hAnsi="Times New Roman" w:cs="Times New Roman"/>
          <w:sz w:val="24"/>
          <w:szCs w:val="24"/>
        </w:rPr>
      </w:pPr>
      <w:r w:rsidRPr="001C3D3F">
        <w:rPr>
          <w:rStyle w:val="FontStyle32"/>
          <w:rFonts w:ascii="Times New Roman" w:hAnsi="Times New Roman" w:cs="Times New Roman"/>
          <w:sz w:val="24"/>
          <w:szCs w:val="24"/>
        </w:rPr>
        <w:t>Extending outreach of Secondary and Senior Secondary Education</w:t>
      </w:r>
      <w:r w:rsidR="001C3D3F">
        <w:rPr>
          <w:rStyle w:val="FontStyle32"/>
          <w:rFonts w:ascii="Times New Roman" w:hAnsi="Times New Roman" w:cs="Times New Roman"/>
          <w:sz w:val="24"/>
          <w:szCs w:val="24"/>
        </w:rPr>
        <w:t>.</w:t>
      </w:r>
    </w:p>
    <w:p w:rsidR="00A66FDF" w:rsidRPr="001C3D3F" w:rsidRDefault="00A66FDF" w:rsidP="001C3D3F">
      <w:pPr>
        <w:pStyle w:val="Style16"/>
        <w:widowControl/>
        <w:numPr>
          <w:ilvl w:val="0"/>
          <w:numId w:val="2"/>
        </w:numPr>
        <w:tabs>
          <w:tab w:val="left" w:pos="900"/>
        </w:tabs>
        <w:spacing w:before="120" w:line="240" w:lineRule="auto"/>
        <w:ind w:left="907" w:hanging="547"/>
        <w:rPr>
          <w:rStyle w:val="FontStyle32"/>
          <w:rFonts w:ascii="Times New Roman" w:hAnsi="Times New Roman" w:cs="Times New Roman"/>
          <w:sz w:val="24"/>
          <w:szCs w:val="24"/>
        </w:rPr>
      </w:pPr>
      <w:r w:rsidRPr="001C3D3F">
        <w:rPr>
          <w:rStyle w:val="FontStyle32"/>
          <w:rFonts w:ascii="Times New Roman" w:hAnsi="Times New Roman" w:cs="Times New Roman"/>
          <w:sz w:val="24"/>
          <w:szCs w:val="24"/>
        </w:rPr>
        <w:t>Strengthening of Vocational Education</w:t>
      </w:r>
      <w:r w:rsidR="001C3D3F">
        <w:rPr>
          <w:rStyle w:val="FontStyle32"/>
          <w:rFonts w:ascii="Times New Roman" w:hAnsi="Times New Roman" w:cs="Times New Roman"/>
          <w:sz w:val="24"/>
          <w:szCs w:val="24"/>
        </w:rPr>
        <w:t>.</w:t>
      </w:r>
    </w:p>
    <w:p w:rsidR="00A66FDF" w:rsidRPr="001C3D3F" w:rsidRDefault="00A66FDF" w:rsidP="001C3D3F">
      <w:pPr>
        <w:pStyle w:val="Style16"/>
        <w:widowControl/>
        <w:numPr>
          <w:ilvl w:val="0"/>
          <w:numId w:val="2"/>
        </w:numPr>
        <w:tabs>
          <w:tab w:val="left" w:pos="900"/>
        </w:tabs>
        <w:spacing w:before="120" w:line="240" w:lineRule="auto"/>
        <w:ind w:left="907" w:hanging="547"/>
        <w:rPr>
          <w:rStyle w:val="FontStyle32"/>
          <w:rFonts w:ascii="Times New Roman" w:hAnsi="Times New Roman" w:cs="Times New Roman"/>
          <w:sz w:val="24"/>
          <w:szCs w:val="24"/>
        </w:rPr>
      </w:pPr>
      <w:r w:rsidRPr="001C3D3F">
        <w:rPr>
          <w:rStyle w:val="FontStyle32"/>
          <w:rFonts w:ascii="Times New Roman" w:hAnsi="Times New Roman" w:cs="Times New Roman"/>
          <w:sz w:val="24"/>
          <w:szCs w:val="24"/>
        </w:rPr>
        <w:t>Reforming School Examination Systems</w:t>
      </w:r>
      <w:r w:rsidR="001C3D3F">
        <w:rPr>
          <w:rStyle w:val="FontStyle32"/>
          <w:rFonts w:ascii="Times New Roman" w:hAnsi="Times New Roman" w:cs="Times New Roman"/>
          <w:sz w:val="24"/>
          <w:szCs w:val="24"/>
        </w:rPr>
        <w:t>.</w:t>
      </w:r>
    </w:p>
    <w:p w:rsidR="00A66FDF" w:rsidRPr="001C3D3F" w:rsidRDefault="00A66FDF" w:rsidP="001C3D3F">
      <w:pPr>
        <w:pStyle w:val="Style16"/>
        <w:widowControl/>
        <w:numPr>
          <w:ilvl w:val="0"/>
          <w:numId w:val="2"/>
        </w:numPr>
        <w:tabs>
          <w:tab w:val="left" w:pos="900"/>
        </w:tabs>
        <w:spacing w:before="120" w:line="240" w:lineRule="auto"/>
        <w:ind w:left="907" w:hanging="547"/>
        <w:rPr>
          <w:rStyle w:val="FontStyle32"/>
          <w:rFonts w:ascii="Times New Roman" w:hAnsi="Times New Roman" w:cs="Times New Roman"/>
          <w:sz w:val="24"/>
          <w:szCs w:val="24"/>
        </w:rPr>
      </w:pPr>
      <w:r w:rsidRPr="001C3D3F">
        <w:rPr>
          <w:rStyle w:val="FontStyle32"/>
          <w:rFonts w:ascii="Times New Roman" w:hAnsi="Times New Roman" w:cs="Times New Roman"/>
          <w:sz w:val="24"/>
          <w:szCs w:val="24"/>
        </w:rPr>
        <w:t>Revamping Teacher Education for Quality Teachers</w:t>
      </w:r>
      <w:r w:rsidR="001C3D3F">
        <w:rPr>
          <w:rStyle w:val="FontStyle32"/>
          <w:rFonts w:ascii="Times New Roman" w:hAnsi="Times New Roman" w:cs="Times New Roman"/>
          <w:sz w:val="24"/>
          <w:szCs w:val="24"/>
        </w:rPr>
        <w:t>.</w:t>
      </w:r>
    </w:p>
    <w:p w:rsidR="00A66FDF" w:rsidRPr="001C3D3F" w:rsidRDefault="00A66FDF" w:rsidP="001C3D3F">
      <w:pPr>
        <w:pStyle w:val="Style16"/>
        <w:widowControl/>
        <w:numPr>
          <w:ilvl w:val="0"/>
          <w:numId w:val="2"/>
        </w:numPr>
        <w:tabs>
          <w:tab w:val="left" w:pos="900"/>
        </w:tabs>
        <w:spacing w:before="120" w:line="240" w:lineRule="auto"/>
        <w:ind w:left="907" w:hanging="547"/>
        <w:rPr>
          <w:rStyle w:val="FontStyle32"/>
          <w:rFonts w:ascii="Times New Roman" w:hAnsi="Times New Roman" w:cs="Times New Roman"/>
          <w:sz w:val="24"/>
          <w:szCs w:val="24"/>
        </w:rPr>
      </w:pPr>
      <w:r w:rsidRPr="001C3D3F">
        <w:rPr>
          <w:rStyle w:val="FontStyle32"/>
          <w:rFonts w:ascii="Times New Roman" w:hAnsi="Times New Roman" w:cs="Times New Roman"/>
          <w:sz w:val="24"/>
          <w:szCs w:val="24"/>
        </w:rPr>
        <w:t>Accelerating rural literacy with special emphasis on Women, SCs, STs &amp; Minorities through Adult Education and National Open Schooling Systems</w:t>
      </w:r>
      <w:r w:rsidR="001C3D3F">
        <w:rPr>
          <w:rStyle w:val="FontStyle32"/>
          <w:rFonts w:ascii="Times New Roman" w:hAnsi="Times New Roman" w:cs="Times New Roman"/>
          <w:sz w:val="24"/>
          <w:szCs w:val="24"/>
        </w:rPr>
        <w:t>.</w:t>
      </w:r>
    </w:p>
    <w:p w:rsidR="00A66FDF" w:rsidRPr="001C3D3F" w:rsidRDefault="00A66FDF" w:rsidP="001C3D3F">
      <w:pPr>
        <w:pStyle w:val="Style16"/>
        <w:widowControl/>
        <w:numPr>
          <w:ilvl w:val="0"/>
          <w:numId w:val="2"/>
        </w:numPr>
        <w:tabs>
          <w:tab w:val="left" w:pos="900"/>
        </w:tabs>
        <w:spacing w:before="120" w:line="240" w:lineRule="auto"/>
        <w:ind w:left="907" w:hanging="547"/>
        <w:rPr>
          <w:rStyle w:val="FontStyle32"/>
          <w:rFonts w:ascii="Times New Roman" w:hAnsi="Times New Roman" w:cs="Times New Roman"/>
          <w:sz w:val="24"/>
          <w:szCs w:val="24"/>
        </w:rPr>
      </w:pPr>
      <w:r w:rsidRPr="001C3D3F">
        <w:rPr>
          <w:rStyle w:val="FontStyle32"/>
          <w:rFonts w:ascii="Times New Roman" w:hAnsi="Times New Roman" w:cs="Times New Roman"/>
          <w:sz w:val="24"/>
          <w:szCs w:val="24"/>
        </w:rPr>
        <w:t>Promotion of Information and Communication Technology systems in school and adult education</w:t>
      </w:r>
      <w:r w:rsidR="001C3D3F">
        <w:rPr>
          <w:rStyle w:val="FontStyle32"/>
          <w:rFonts w:ascii="Times New Roman" w:hAnsi="Times New Roman" w:cs="Times New Roman"/>
          <w:sz w:val="24"/>
          <w:szCs w:val="24"/>
        </w:rPr>
        <w:t>.</w:t>
      </w:r>
    </w:p>
    <w:p w:rsidR="00A66FDF" w:rsidRPr="001C3D3F" w:rsidRDefault="00A66FDF" w:rsidP="001C3D3F">
      <w:pPr>
        <w:pStyle w:val="Style16"/>
        <w:widowControl/>
        <w:numPr>
          <w:ilvl w:val="0"/>
          <w:numId w:val="3"/>
        </w:numPr>
        <w:tabs>
          <w:tab w:val="left" w:pos="900"/>
        </w:tabs>
        <w:spacing w:before="120" w:line="240" w:lineRule="auto"/>
        <w:ind w:left="907" w:hanging="547"/>
        <w:rPr>
          <w:rStyle w:val="FontStyle32"/>
          <w:rFonts w:ascii="Times New Roman" w:hAnsi="Times New Roman" w:cs="Times New Roman"/>
          <w:sz w:val="24"/>
          <w:szCs w:val="24"/>
        </w:rPr>
      </w:pPr>
      <w:r w:rsidRPr="001C3D3F">
        <w:rPr>
          <w:rStyle w:val="FontStyle32"/>
          <w:rFonts w:ascii="Times New Roman" w:hAnsi="Times New Roman" w:cs="Times New Roman"/>
          <w:sz w:val="24"/>
          <w:szCs w:val="24"/>
        </w:rPr>
        <w:t>New Knowledge, pedagogies and approaches for teaching of Science, Maths and Technology in School Education to improve learning outcomes of Students.</w:t>
      </w:r>
    </w:p>
    <w:p w:rsidR="00A66FDF" w:rsidRPr="001C3D3F" w:rsidRDefault="00A66FDF" w:rsidP="001C3D3F">
      <w:pPr>
        <w:pStyle w:val="Style16"/>
        <w:widowControl/>
        <w:numPr>
          <w:ilvl w:val="0"/>
          <w:numId w:val="3"/>
        </w:numPr>
        <w:tabs>
          <w:tab w:val="left" w:pos="900"/>
        </w:tabs>
        <w:spacing w:before="120" w:line="240" w:lineRule="auto"/>
        <w:ind w:left="907" w:hanging="547"/>
        <w:rPr>
          <w:rStyle w:val="FontStyle32"/>
          <w:rFonts w:ascii="Times New Roman" w:hAnsi="Times New Roman" w:cs="Times New Roman"/>
          <w:sz w:val="24"/>
          <w:szCs w:val="24"/>
        </w:rPr>
      </w:pPr>
      <w:r w:rsidRPr="001C3D3F">
        <w:rPr>
          <w:rStyle w:val="FontStyle32"/>
          <w:rFonts w:ascii="Times New Roman" w:hAnsi="Times New Roman" w:cs="Times New Roman"/>
          <w:sz w:val="24"/>
          <w:szCs w:val="24"/>
        </w:rPr>
        <w:t>Schools standards, School assessment and School Management systems.</w:t>
      </w:r>
    </w:p>
    <w:p w:rsidR="00A66FDF" w:rsidRPr="001C3D3F" w:rsidRDefault="00A66FDF" w:rsidP="001C3D3F">
      <w:pPr>
        <w:pStyle w:val="Style16"/>
        <w:widowControl/>
        <w:numPr>
          <w:ilvl w:val="0"/>
          <w:numId w:val="3"/>
        </w:numPr>
        <w:tabs>
          <w:tab w:val="left" w:pos="900"/>
        </w:tabs>
        <w:spacing w:before="120" w:line="240" w:lineRule="auto"/>
        <w:ind w:left="907" w:hanging="547"/>
        <w:rPr>
          <w:rStyle w:val="FontStyle32"/>
          <w:rFonts w:ascii="Times New Roman" w:hAnsi="Times New Roman" w:cs="Times New Roman"/>
          <w:sz w:val="24"/>
          <w:szCs w:val="24"/>
        </w:rPr>
      </w:pPr>
      <w:r w:rsidRPr="001C3D3F">
        <w:rPr>
          <w:rStyle w:val="FontStyle32"/>
          <w:rFonts w:ascii="Times New Roman" w:hAnsi="Times New Roman" w:cs="Times New Roman"/>
          <w:sz w:val="24"/>
          <w:szCs w:val="24"/>
        </w:rPr>
        <w:t>Enabling Inclusive Education - education of SCs, STs, Minorities and children with special needs.</w:t>
      </w:r>
    </w:p>
    <w:p w:rsidR="00A66FDF" w:rsidRPr="001C3D3F" w:rsidRDefault="00A66FDF" w:rsidP="001C3D3F">
      <w:pPr>
        <w:pStyle w:val="Style16"/>
        <w:widowControl/>
        <w:numPr>
          <w:ilvl w:val="0"/>
          <w:numId w:val="3"/>
        </w:numPr>
        <w:tabs>
          <w:tab w:val="left" w:pos="900"/>
        </w:tabs>
        <w:spacing w:before="120" w:line="240" w:lineRule="auto"/>
        <w:ind w:left="907" w:hanging="547"/>
        <w:rPr>
          <w:rStyle w:val="FontStyle32"/>
          <w:rFonts w:ascii="Times New Roman" w:hAnsi="Times New Roman" w:cs="Times New Roman"/>
          <w:sz w:val="24"/>
          <w:szCs w:val="24"/>
        </w:rPr>
      </w:pPr>
      <w:r w:rsidRPr="001C3D3F">
        <w:rPr>
          <w:rStyle w:val="FontStyle32"/>
          <w:rFonts w:ascii="Times New Roman" w:hAnsi="Times New Roman" w:cs="Times New Roman"/>
          <w:sz w:val="24"/>
          <w:szCs w:val="24"/>
        </w:rPr>
        <w:t>Promotion of Languages.</w:t>
      </w:r>
    </w:p>
    <w:p w:rsidR="00A66FDF" w:rsidRPr="001C3D3F" w:rsidRDefault="00A66FDF" w:rsidP="001C3D3F">
      <w:pPr>
        <w:pStyle w:val="Style16"/>
        <w:widowControl/>
        <w:numPr>
          <w:ilvl w:val="0"/>
          <w:numId w:val="3"/>
        </w:numPr>
        <w:tabs>
          <w:tab w:val="left" w:pos="900"/>
        </w:tabs>
        <w:spacing w:before="120" w:line="240" w:lineRule="auto"/>
        <w:ind w:left="907" w:hanging="547"/>
        <w:rPr>
          <w:rStyle w:val="FontStyle32"/>
          <w:rFonts w:ascii="Times New Roman" w:hAnsi="Times New Roman" w:cs="Times New Roman"/>
          <w:sz w:val="24"/>
          <w:szCs w:val="24"/>
        </w:rPr>
      </w:pPr>
      <w:r w:rsidRPr="001C3D3F">
        <w:rPr>
          <w:rStyle w:val="FontStyle32"/>
          <w:rFonts w:ascii="Times New Roman" w:hAnsi="Times New Roman" w:cs="Times New Roman"/>
          <w:sz w:val="24"/>
          <w:szCs w:val="24"/>
        </w:rPr>
        <w:t>Comprehensive Education - Ethics, Physical Education, Arts &amp; Crafts, Life</w:t>
      </w:r>
      <w:r w:rsidR="001C3D3F">
        <w:rPr>
          <w:rStyle w:val="FontStyle32"/>
          <w:rFonts w:ascii="Times New Roman" w:hAnsi="Times New Roman" w:cs="Times New Roman"/>
          <w:sz w:val="24"/>
          <w:szCs w:val="24"/>
        </w:rPr>
        <w:t xml:space="preserve"> </w:t>
      </w:r>
      <w:r w:rsidRPr="001C3D3F">
        <w:rPr>
          <w:rStyle w:val="FontStyle32"/>
          <w:rFonts w:ascii="Times New Roman" w:hAnsi="Times New Roman" w:cs="Times New Roman"/>
          <w:sz w:val="24"/>
          <w:szCs w:val="24"/>
        </w:rPr>
        <w:t>Skills.</w:t>
      </w:r>
    </w:p>
    <w:p w:rsidR="00A66FDF" w:rsidRPr="001C3D3F" w:rsidRDefault="00A66FDF" w:rsidP="001C3D3F">
      <w:pPr>
        <w:pStyle w:val="Style16"/>
        <w:widowControl/>
        <w:numPr>
          <w:ilvl w:val="0"/>
          <w:numId w:val="4"/>
        </w:numPr>
        <w:tabs>
          <w:tab w:val="left" w:pos="900"/>
        </w:tabs>
        <w:spacing w:before="120" w:line="240" w:lineRule="auto"/>
        <w:ind w:left="907" w:hanging="547"/>
        <w:rPr>
          <w:rStyle w:val="FontStyle32"/>
          <w:rFonts w:ascii="Times New Roman" w:hAnsi="Times New Roman" w:cs="Times New Roman"/>
          <w:sz w:val="24"/>
          <w:szCs w:val="24"/>
        </w:rPr>
      </w:pPr>
      <w:r w:rsidRPr="001C3D3F">
        <w:rPr>
          <w:rStyle w:val="FontStyle32"/>
          <w:rFonts w:ascii="Times New Roman" w:hAnsi="Times New Roman" w:cs="Times New Roman"/>
          <w:sz w:val="24"/>
          <w:szCs w:val="24"/>
        </w:rPr>
        <w:t>Focus on Child Health</w:t>
      </w:r>
      <w:r w:rsidR="001C3D3F">
        <w:rPr>
          <w:rStyle w:val="FontStyle32"/>
          <w:rFonts w:ascii="Times New Roman" w:hAnsi="Times New Roman" w:cs="Times New Roman"/>
          <w:sz w:val="24"/>
          <w:szCs w:val="24"/>
        </w:rPr>
        <w:t>.</w:t>
      </w:r>
    </w:p>
    <w:p w:rsidR="001C3D3F" w:rsidRDefault="001C3D3F" w:rsidP="001C3D3F">
      <w:pPr>
        <w:jc w:val="both"/>
      </w:pPr>
    </w:p>
    <w:p w:rsidR="003F3DCC" w:rsidRDefault="003F3DCC">
      <w:pPr>
        <w:spacing w:after="200" w:line="276" w:lineRule="auto"/>
        <w:rPr>
          <w:rStyle w:val="FontStyle31"/>
          <w:rFonts w:ascii="Times New Roman" w:eastAsiaTheme="minorEastAsia" w:hAnsi="Times New Roman" w:cs="Times New Roman"/>
          <w:sz w:val="24"/>
          <w:szCs w:val="24"/>
        </w:rPr>
      </w:pPr>
      <w:r>
        <w:rPr>
          <w:rStyle w:val="FontStyle31"/>
          <w:rFonts w:ascii="Times New Roman" w:hAnsi="Times New Roman" w:cs="Times New Roman"/>
          <w:sz w:val="24"/>
          <w:szCs w:val="24"/>
        </w:rPr>
        <w:br w:type="page"/>
      </w:r>
    </w:p>
    <w:p w:rsidR="003F3DCC" w:rsidRDefault="003F3DCC" w:rsidP="003F3DCC">
      <w:pPr>
        <w:pStyle w:val="Style19"/>
        <w:widowControl/>
        <w:jc w:val="center"/>
        <w:rPr>
          <w:rStyle w:val="FontStyle31"/>
          <w:rFonts w:ascii="Times New Roman" w:hAnsi="Times New Roman" w:cs="Times New Roman"/>
          <w:sz w:val="24"/>
          <w:szCs w:val="24"/>
        </w:rPr>
      </w:pPr>
      <w:r>
        <w:rPr>
          <w:rStyle w:val="FontStyle31"/>
          <w:rFonts w:ascii="Times New Roman" w:hAnsi="Times New Roman" w:cs="Times New Roman"/>
          <w:sz w:val="24"/>
          <w:szCs w:val="24"/>
        </w:rPr>
        <w:lastRenderedPageBreak/>
        <w:t>Annexure - II</w:t>
      </w:r>
    </w:p>
    <w:p w:rsidR="003F3DCC" w:rsidRDefault="003F3DCC" w:rsidP="001C3D3F">
      <w:pPr>
        <w:jc w:val="both"/>
      </w:pPr>
    </w:p>
    <w:p w:rsidR="003F3DCC" w:rsidRPr="003F3DCC" w:rsidRDefault="003F3DCC" w:rsidP="003F3DCC">
      <w:pPr>
        <w:jc w:val="center"/>
        <w:rPr>
          <w:b/>
        </w:rPr>
      </w:pPr>
      <w:r w:rsidRPr="003F3DCC">
        <w:rPr>
          <w:b/>
        </w:rPr>
        <w:t xml:space="preserve">Level wise constitution of committees and </w:t>
      </w:r>
      <w:r w:rsidR="004B336E">
        <w:rPr>
          <w:b/>
        </w:rPr>
        <w:t xml:space="preserve">category of </w:t>
      </w:r>
      <w:r w:rsidRPr="003F3DCC">
        <w:rPr>
          <w:b/>
        </w:rPr>
        <w:t>participants to be invited</w:t>
      </w:r>
    </w:p>
    <w:p w:rsidR="001C3D3F" w:rsidRDefault="001C3D3F" w:rsidP="001C3D3F">
      <w:pPr>
        <w:jc w:val="both"/>
      </w:pPr>
    </w:p>
    <w:p w:rsidR="003F3DCC" w:rsidRPr="004B336E" w:rsidRDefault="003F3DCC" w:rsidP="001C3D3F">
      <w:pPr>
        <w:jc w:val="both"/>
        <w:rPr>
          <w:b/>
          <w:sz w:val="26"/>
          <w:szCs w:val="26"/>
        </w:rPr>
      </w:pPr>
      <w:r w:rsidRPr="004B336E">
        <w:rPr>
          <w:b/>
          <w:sz w:val="26"/>
          <w:szCs w:val="26"/>
        </w:rPr>
        <w:t xml:space="preserve">1. Village Level </w:t>
      </w:r>
    </w:p>
    <w:p w:rsidR="003F3DCC" w:rsidRPr="004B336E" w:rsidRDefault="003F3DCC" w:rsidP="001C3D3F">
      <w:pPr>
        <w:jc w:val="both"/>
        <w:rPr>
          <w:b/>
          <w:sz w:val="8"/>
        </w:rPr>
      </w:pPr>
    </w:p>
    <w:p w:rsidR="004B336E" w:rsidRDefault="004B336E" w:rsidP="001C3D3F">
      <w:pPr>
        <w:jc w:val="both"/>
        <w:rPr>
          <w:b/>
        </w:rPr>
      </w:pPr>
      <w:r>
        <w:rPr>
          <w:b/>
        </w:rPr>
        <w:t xml:space="preserve">Organizing </w:t>
      </w:r>
      <w:r w:rsidR="003F3DCC">
        <w:rPr>
          <w:b/>
        </w:rPr>
        <w:t>Committee</w:t>
      </w:r>
      <w:r w:rsidR="003F3DCC" w:rsidRPr="003F3DCC">
        <w:rPr>
          <w:b/>
        </w:rPr>
        <w:t>:</w:t>
      </w:r>
    </w:p>
    <w:p w:rsidR="003F3DCC" w:rsidRDefault="004B336E" w:rsidP="001C3D3F">
      <w:pPr>
        <w:jc w:val="both"/>
      </w:pPr>
      <w:r>
        <w:rPr>
          <w:b/>
        </w:rPr>
        <w:tab/>
      </w:r>
      <w:r w:rsidR="003F3DCC">
        <w:rPr>
          <w:b/>
        </w:rPr>
        <w:t xml:space="preserve"> </w:t>
      </w:r>
      <w:r w:rsidR="003F3DCC">
        <w:rPr>
          <w:b/>
        </w:rPr>
        <w:tab/>
      </w:r>
      <w:r w:rsidR="003F3DCC" w:rsidRPr="003F3DCC">
        <w:t>1</w:t>
      </w:r>
      <w:r w:rsidR="003F3DCC">
        <w:t>.</w:t>
      </w:r>
      <w:r w:rsidR="00124D3E">
        <w:t xml:space="preserve"> </w:t>
      </w:r>
      <w:r w:rsidR="003F3DCC">
        <w:t>Headmaster of local school</w:t>
      </w:r>
      <w:r w:rsidR="00124D3E">
        <w:t xml:space="preserve"> </w:t>
      </w:r>
      <w:r w:rsidR="003F3DCC">
        <w:t>– Convener</w:t>
      </w:r>
    </w:p>
    <w:p w:rsidR="003F3DCC" w:rsidRDefault="003F3DCC" w:rsidP="001C3D3F">
      <w:pPr>
        <w:jc w:val="both"/>
      </w:pPr>
      <w:r>
        <w:tab/>
      </w:r>
      <w:r w:rsidR="004B336E">
        <w:tab/>
      </w:r>
      <w:r w:rsidR="00124D3E">
        <w:t>2</w:t>
      </w:r>
      <w:r>
        <w:t>. Teachers of local schools</w:t>
      </w:r>
      <w:r w:rsidR="00124D3E">
        <w:t xml:space="preserve"> </w:t>
      </w:r>
      <w:r>
        <w:t>(3) – Members</w:t>
      </w:r>
    </w:p>
    <w:p w:rsidR="003F3DCC" w:rsidRPr="004B336E" w:rsidRDefault="003F3DCC" w:rsidP="003F3DCC">
      <w:pPr>
        <w:jc w:val="both"/>
        <w:rPr>
          <w:b/>
          <w:sz w:val="6"/>
        </w:rPr>
      </w:pPr>
    </w:p>
    <w:p w:rsidR="00124D3E" w:rsidRDefault="003F3DCC" w:rsidP="003F3DCC">
      <w:pPr>
        <w:jc w:val="both"/>
        <w:rPr>
          <w:b/>
        </w:rPr>
      </w:pPr>
      <w:r>
        <w:rPr>
          <w:b/>
        </w:rPr>
        <w:t>Participants</w:t>
      </w:r>
      <w:r w:rsidRPr="003F3DCC">
        <w:rPr>
          <w:b/>
        </w:rPr>
        <w:t>:</w:t>
      </w:r>
      <w:r>
        <w:rPr>
          <w:b/>
        </w:rPr>
        <w:t xml:space="preserve"> </w:t>
      </w:r>
      <w:r>
        <w:rPr>
          <w:b/>
        </w:rPr>
        <w:tab/>
      </w:r>
      <w:r w:rsidR="00124D3E" w:rsidRPr="00124D3E">
        <w:rPr>
          <w:b/>
        </w:rPr>
        <w:t>(40-50 members)</w:t>
      </w:r>
    </w:p>
    <w:p w:rsidR="00124D3E" w:rsidRPr="00124D3E" w:rsidRDefault="00124D3E" w:rsidP="003F3DCC">
      <w:pPr>
        <w:jc w:val="both"/>
      </w:pPr>
      <w:r w:rsidRPr="00124D3E">
        <w:tab/>
      </w:r>
      <w:r w:rsidRPr="00124D3E">
        <w:tab/>
        <w:t xml:space="preserve">1. </w:t>
      </w:r>
      <w:r>
        <w:t xml:space="preserve">  Gram Panchyat Sarpanch  </w:t>
      </w:r>
    </w:p>
    <w:p w:rsidR="003F3DCC" w:rsidRDefault="00124D3E" w:rsidP="003F3DCC">
      <w:pPr>
        <w:jc w:val="both"/>
      </w:pPr>
      <w:r>
        <w:rPr>
          <w:b/>
        </w:rPr>
        <w:tab/>
      </w:r>
      <w:r>
        <w:rPr>
          <w:b/>
        </w:rPr>
        <w:tab/>
      </w:r>
      <w:r>
        <w:t>2</w:t>
      </w:r>
      <w:r w:rsidR="003F3DCC">
        <w:t xml:space="preserve">. </w:t>
      </w:r>
      <w:r w:rsidR="005622DF">
        <w:t xml:space="preserve">  </w:t>
      </w:r>
      <w:r w:rsidR="003F3DCC">
        <w:t xml:space="preserve">Gram Panchyat Ward members </w:t>
      </w:r>
    </w:p>
    <w:p w:rsidR="003F3DCC" w:rsidRDefault="00124D3E" w:rsidP="003F3DCC">
      <w:pPr>
        <w:jc w:val="both"/>
      </w:pPr>
      <w:r>
        <w:tab/>
      </w:r>
      <w:r>
        <w:tab/>
        <w:t>3</w:t>
      </w:r>
      <w:r w:rsidR="003F3DCC">
        <w:t xml:space="preserve">. </w:t>
      </w:r>
      <w:r w:rsidR="005622DF">
        <w:t xml:space="preserve">  </w:t>
      </w:r>
      <w:r w:rsidR="003F3DCC">
        <w:t>SMC / VEC committee members</w:t>
      </w:r>
    </w:p>
    <w:p w:rsidR="003F3DCC" w:rsidRDefault="003F3DCC" w:rsidP="003F3DCC">
      <w:pPr>
        <w:jc w:val="both"/>
      </w:pPr>
      <w:r>
        <w:tab/>
      </w:r>
      <w:r>
        <w:tab/>
      </w:r>
      <w:r w:rsidR="00124D3E">
        <w:t>4</w:t>
      </w:r>
      <w:r>
        <w:t xml:space="preserve">. </w:t>
      </w:r>
      <w:r w:rsidR="005622DF">
        <w:t xml:space="preserve">  </w:t>
      </w:r>
      <w:r>
        <w:t>NGOs if any</w:t>
      </w:r>
    </w:p>
    <w:p w:rsidR="003F3DCC" w:rsidRDefault="003F3DCC" w:rsidP="003F3DCC">
      <w:pPr>
        <w:jc w:val="both"/>
      </w:pPr>
      <w:r>
        <w:tab/>
      </w:r>
      <w:r>
        <w:tab/>
      </w:r>
      <w:r w:rsidR="00124D3E">
        <w:t>5</w:t>
      </w:r>
      <w:r>
        <w:t xml:space="preserve">. </w:t>
      </w:r>
      <w:r w:rsidR="005622DF">
        <w:t xml:space="preserve">  </w:t>
      </w:r>
      <w:r>
        <w:t>Philanthropist</w:t>
      </w:r>
    </w:p>
    <w:p w:rsidR="003F3DCC" w:rsidRDefault="003F3DCC" w:rsidP="003F3DCC">
      <w:pPr>
        <w:jc w:val="both"/>
      </w:pPr>
      <w:r>
        <w:tab/>
      </w:r>
      <w:r>
        <w:tab/>
      </w:r>
      <w:r w:rsidR="00124D3E">
        <w:t>6</w:t>
      </w:r>
      <w:r>
        <w:t xml:space="preserve">. </w:t>
      </w:r>
      <w:r w:rsidR="005622DF">
        <w:t xml:space="preserve">  </w:t>
      </w:r>
      <w:r>
        <w:t xml:space="preserve">Teachers </w:t>
      </w:r>
    </w:p>
    <w:p w:rsidR="003F3DCC" w:rsidRDefault="003F3DCC" w:rsidP="003F3DCC">
      <w:pPr>
        <w:jc w:val="both"/>
      </w:pPr>
      <w:r>
        <w:tab/>
      </w:r>
      <w:r>
        <w:tab/>
      </w:r>
      <w:r w:rsidR="00124D3E">
        <w:t>7</w:t>
      </w:r>
      <w:r>
        <w:t xml:space="preserve">. </w:t>
      </w:r>
      <w:r w:rsidR="005622DF">
        <w:t xml:space="preserve">  </w:t>
      </w:r>
      <w:r>
        <w:t xml:space="preserve">Students (IX and X classes)  </w:t>
      </w:r>
    </w:p>
    <w:p w:rsidR="003F3DCC" w:rsidRDefault="003F3DCC" w:rsidP="003F3DCC">
      <w:pPr>
        <w:jc w:val="both"/>
      </w:pPr>
      <w:r>
        <w:tab/>
      </w:r>
      <w:r>
        <w:tab/>
      </w:r>
      <w:r w:rsidR="00124D3E">
        <w:t>8</w:t>
      </w:r>
      <w:r>
        <w:t xml:space="preserve">. </w:t>
      </w:r>
      <w:r w:rsidR="005622DF">
        <w:t xml:space="preserve">  </w:t>
      </w:r>
      <w:r>
        <w:t>Parents</w:t>
      </w:r>
    </w:p>
    <w:p w:rsidR="003F3DCC" w:rsidRDefault="003F3DCC" w:rsidP="003F3DCC">
      <w:pPr>
        <w:jc w:val="both"/>
      </w:pPr>
      <w:r>
        <w:tab/>
      </w:r>
      <w:r>
        <w:tab/>
      </w:r>
      <w:r w:rsidR="00124D3E">
        <w:t>9</w:t>
      </w:r>
      <w:r>
        <w:t xml:space="preserve">. </w:t>
      </w:r>
      <w:r w:rsidR="005622DF">
        <w:t xml:space="preserve">  </w:t>
      </w:r>
      <w:r>
        <w:t>Self Help groups</w:t>
      </w:r>
    </w:p>
    <w:p w:rsidR="003F3DCC" w:rsidRDefault="003F3DCC" w:rsidP="003F3DCC">
      <w:pPr>
        <w:jc w:val="both"/>
      </w:pPr>
      <w:r>
        <w:tab/>
      </w:r>
      <w:r>
        <w:tab/>
      </w:r>
      <w:r w:rsidR="00124D3E">
        <w:t>10</w:t>
      </w:r>
      <w:r>
        <w:t>. Anganwadi Instructor</w:t>
      </w:r>
    </w:p>
    <w:p w:rsidR="003F3DCC" w:rsidRDefault="003F3DCC" w:rsidP="003F3DCC">
      <w:pPr>
        <w:jc w:val="both"/>
      </w:pPr>
      <w:r>
        <w:tab/>
      </w:r>
      <w:r>
        <w:tab/>
        <w:t>1</w:t>
      </w:r>
      <w:r w:rsidR="00124D3E">
        <w:t>1</w:t>
      </w:r>
      <w:r>
        <w:t>. Sakshara Bharat Co-ordinator</w:t>
      </w:r>
    </w:p>
    <w:p w:rsidR="003F3DCC" w:rsidRDefault="003F3DCC" w:rsidP="003F3DCC">
      <w:pPr>
        <w:jc w:val="both"/>
      </w:pPr>
      <w:r>
        <w:tab/>
      </w:r>
      <w:r>
        <w:tab/>
      </w:r>
      <w:r w:rsidR="005622DF">
        <w:t>1</w:t>
      </w:r>
      <w:r w:rsidR="00124D3E">
        <w:t>2</w:t>
      </w:r>
      <w:r w:rsidR="005622DF">
        <w:t>. Panthayat Secretary</w:t>
      </w:r>
    </w:p>
    <w:p w:rsidR="005622DF" w:rsidRDefault="005622DF" w:rsidP="003F3DCC">
      <w:pPr>
        <w:jc w:val="both"/>
      </w:pPr>
      <w:r>
        <w:tab/>
      </w:r>
      <w:r>
        <w:tab/>
        <w:t>1</w:t>
      </w:r>
      <w:r w:rsidR="00124D3E">
        <w:t>3</w:t>
      </w:r>
      <w:r>
        <w:t>. VRO</w:t>
      </w:r>
    </w:p>
    <w:p w:rsidR="005622DF" w:rsidRDefault="005622DF" w:rsidP="003F3DCC">
      <w:pPr>
        <w:jc w:val="both"/>
      </w:pPr>
      <w:r>
        <w:tab/>
      </w:r>
      <w:r>
        <w:tab/>
        <w:t>1</w:t>
      </w:r>
      <w:r w:rsidR="00124D3E">
        <w:t>4</w:t>
      </w:r>
      <w:r>
        <w:t>. Others</w:t>
      </w:r>
    </w:p>
    <w:p w:rsidR="003F3DCC" w:rsidRPr="004B336E" w:rsidRDefault="003F3DCC" w:rsidP="003F3DCC">
      <w:pPr>
        <w:jc w:val="both"/>
        <w:rPr>
          <w:sz w:val="8"/>
        </w:rPr>
      </w:pPr>
    </w:p>
    <w:p w:rsidR="00C526DE" w:rsidRDefault="00C526DE" w:rsidP="00C526DE">
      <w:pPr>
        <w:jc w:val="both"/>
        <w:rPr>
          <w:b/>
        </w:rPr>
      </w:pPr>
      <w:r>
        <w:rPr>
          <w:b/>
        </w:rPr>
        <w:t>2</w:t>
      </w:r>
      <w:r w:rsidR="00F57526">
        <w:rPr>
          <w:b/>
        </w:rPr>
        <w:t>a</w:t>
      </w:r>
      <w:r>
        <w:rPr>
          <w:b/>
        </w:rPr>
        <w:t xml:space="preserve">. Mandal </w:t>
      </w:r>
      <w:r w:rsidRPr="003F3DCC">
        <w:rPr>
          <w:b/>
        </w:rPr>
        <w:t>Level</w:t>
      </w:r>
      <w:r>
        <w:rPr>
          <w:b/>
        </w:rPr>
        <w:t xml:space="preserve"> </w:t>
      </w:r>
    </w:p>
    <w:p w:rsidR="00C526DE" w:rsidRPr="004B336E" w:rsidRDefault="00C526DE" w:rsidP="00C526DE">
      <w:pPr>
        <w:jc w:val="both"/>
        <w:rPr>
          <w:b/>
          <w:sz w:val="6"/>
        </w:rPr>
      </w:pPr>
    </w:p>
    <w:p w:rsidR="004B336E" w:rsidRDefault="004B336E" w:rsidP="004B336E">
      <w:pPr>
        <w:jc w:val="both"/>
        <w:rPr>
          <w:b/>
        </w:rPr>
      </w:pPr>
      <w:r>
        <w:rPr>
          <w:b/>
        </w:rPr>
        <w:t>Organizing Committee</w:t>
      </w:r>
      <w:r w:rsidRPr="003F3DCC">
        <w:rPr>
          <w:b/>
        </w:rPr>
        <w:t>:</w:t>
      </w:r>
    </w:p>
    <w:p w:rsidR="00C526DE" w:rsidRDefault="004B336E" w:rsidP="00C526DE">
      <w:pPr>
        <w:jc w:val="both"/>
      </w:pPr>
      <w:r>
        <w:rPr>
          <w:b/>
        </w:rPr>
        <w:tab/>
      </w:r>
      <w:r w:rsidR="00C526DE">
        <w:rPr>
          <w:b/>
        </w:rPr>
        <w:t xml:space="preserve"> </w:t>
      </w:r>
      <w:r w:rsidR="00C526DE">
        <w:rPr>
          <w:b/>
        </w:rPr>
        <w:tab/>
      </w:r>
      <w:r w:rsidR="00F57526">
        <w:t>1</w:t>
      </w:r>
      <w:r w:rsidR="00C526DE">
        <w:t xml:space="preserve">. </w:t>
      </w:r>
      <w:r w:rsidR="00D76417">
        <w:t>Mandal Educational Officer</w:t>
      </w:r>
      <w:r w:rsidR="00C526DE">
        <w:t xml:space="preserve"> – Convener</w:t>
      </w:r>
    </w:p>
    <w:p w:rsidR="00C526DE" w:rsidRDefault="00C526DE" w:rsidP="00C526DE">
      <w:pPr>
        <w:jc w:val="both"/>
      </w:pPr>
      <w:r>
        <w:tab/>
      </w:r>
      <w:r>
        <w:tab/>
      </w:r>
      <w:r w:rsidR="00F57526">
        <w:t>2</w:t>
      </w:r>
      <w:r>
        <w:t xml:space="preserve">. </w:t>
      </w:r>
      <w:r w:rsidR="00D76417">
        <w:t xml:space="preserve">School Complex HMs (3) </w:t>
      </w:r>
      <w:r>
        <w:t xml:space="preserve"> – Members</w:t>
      </w:r>
    </w:p>
    <w:p w:rsidR="00C526DE" w:rsidRPr="004B336E" w:rsidRDefault="00C526DE" w:rsidP="00C526DE">
      <w:pPr>
        <w:jc w:val="both"/>
        <w:rPr>
          <w:b/>
          <w:sz w:val="2"/>
        </w:rPr>
      </w:pPr>
    </w:p>
    <w:p w:rsidR="00124D3E" w:rsidRDefault="00C526DE" w:rsidP="00C526DE">
      <w:pPr>
        <w:jc w:val="both"/>
        <w:rPr>
          <w:b/>
        </w:rPr>
      </w:pPr>
      <w:r>
        <w:rPr>
          <w:b/>
        </w:rPr>
        <w:t>Participants</w:t>
      </w:r>
      <w:r w:rsidRPr="003F3DCC">
        <w:rPr>
          <w:b/>
        </w:rPr>
        <w:t>:</w:t>
      </w:r>
      <w:r>
        <w:rPr>
          <w:b/>
        </w:rPr>
        <w:t xml:space="preserve"> </w:t>
      </w:r>
      <w:r>
        <w:rPr>
          <w:b/>
        </w:rPr>
        <w:tab/>
      </w:r>
      <w:r w:rsidR="00124D3E" w:rsidRPr="00124D3E">
        <w:rPr>
          <w:b/>
          <w:sz w:val="22"/>
        </w:rPr>
        <w:t>(</w:t>
      </w:r>
      <w:r w:rsidR="00124D3E">
        <w:rPr>
          <w:b/>
          <w:sz w:val="22"/>
        </w:rPr>
        <w:t xml:space="preserve">about </w:t>
      </w:r>
      <w:r w:rsidR="00124D3E" w:rsidRPr="00124D3E">
        <w:rPr>
          <w:b/>
          <w:sz w:val="22"/>
        </w:rPr>
        <w:t>100 members)</w:t>
      </w:r>
    </w:p>
    <w:p w:rsidR="00C526DE" w:rsidRDefault="00124D3E" w:rsidP="00124D3E">
      <w:pPr>
        <w:jc w:val="both"/>
      </w:pPr>
      <w:r>
        <w:rPr>
          <w:b/>
        </w:rPr>
        <w:tab/>
      </w:r>
      <w:r>
        <w:rPr>
          <w:b/>
        </w:rPr>
        <w:tab/>
      </w:r>
      <w:r w:rsidR="00C526DE" w:rsidRPr="003F3DCC">
        <w:t>1</w:t>
      </w:r>
      <w:r w:rsidR="00C526DE">
        <w:t xml:space="preserve">.   </w:t>
      </w:r>
      <w:r>
        <w:t>Mandal Parishad President</w:t>
      </w:r>
    </w:p>
    <w:p w:rsidR="00124D3E" w:rsidRDefault="00124D3E" w:rsidP="00124D3E">
      <w:pPr>
        <w:jc w:val="both"/>
      </w:pPr>
      <w:r>
        <w:tab/>
      </w:r>
      <w:r>
        <w:tab/>
        <w:t>2.   ZPTC Members</w:t>
      </w:r>
    </w:p>
    <w:p w:rsidR="00124D3E" w:rsidRDefault="00124D3E" w:rsidP="00124D3E">
      <w:pPr>
        <w:jc w:val="both"/>
      </w:pPr>
      <w:r>
        <w:tab/>
      </w:r>
      <w:r>
        <w:tab/>
        <w:t>3.   MPTC Members</w:t>
      </w:r>
    </w:p>
    <w:p w:rsidR="00124D3E" w:rsidRDefault="00124D3E" w:rsidP="00124D3E">
      <w:pPr>
        <w:jc w:val="both"/>
      </w:pPr>
      <w:r>
        <w:tab/>
      </w:r>
      <w:r>
        <w:tab/>
        <w:t xml:space="preserve">4.   Sarpanches of Villages </w:t>
      </w:r>
    </w:p>
    <w:p w:rsidR="00124D3E" w:rsidRDefault="00124D3E" w:rsidP="00124D3E">
      <w:pPr>
        <w:jc w:val="both"/>
      </w:pPr>
      <w:r>
        <w:tab/>
      </w:r>
      <w:r>
        <w:tab/>
        <w:t>5.   SMC / VEC committee members</w:t>
      </w:r>
    </w:p>
    <w:p w:rsidR="00124D3E" w:rsidRDefault="00124D3E" w:rsidP="00124D3E">
      <w:pPr>
        <w:jc w:val="both"/>
      </w:pPr>
      <w:r>
        <w:tab/>
      </w:r>
      <w:r>
        <w:tab/>
        <w:t>6.   NGO representatives</w:t>
      </w:r>
    </w:p>
    <w:p w:rsidR="00124D3E" w:rsidRDefault="00124D3E" w:rsidP="00124D3E">
      <w:pPr>
        <w:jc w:val="both"/>
      </w:pPr>
      <w:r>
        <w:tab/>
      </w:r>
      <w:r>
        <w:tab/>
        <w:t>7.   Philanthropist</w:t>
      </w:r>
    </w:p>
    <w:p w:rsidR="00124D3E" w:rsidRDefault="00124D3E" w:rsidP="00124D3E">
      <w:pPr>
        <w:jc w:val="both"/>
      </w:pPr>
      <w:r>
        <w:tab/>
      </w:r>
      <w:r>
        <w:tab/>
        <w:t>8.   Representatives of Line Departments</w:t>
      </w:r>
    </w:p>
    <w:p w:rsidR="00124D3E" w:rsidRDefault="00124D3E" w:rsidP="00124D3E">
      <w:pPr>
        <w:jc w:val="both"/>
      </w:pPr>
      <w:r>
        <w:tab/>
      </w:r>
      <w:r>
        <w:tab/>
        <w:t xml:space="preserve">8.   Students (IX and X classes)  </w:t>
      </w:r>
    </w:p>
    <w:p w:rsidR="00124D3E" w:rsidRDefault="00124D3E" w:rsidP="00124D3E">
      <w:pPr>
        <w:jc w:val="both"/>
      </w:pPr>
      <w:r>
        <w:tab/>
      </w:r>
      <w:r>
        <w:tab/>
        <w:t>9.   Parents</w:t>
      </w:r>
    </w:p>
    <w:p w:rsidR="00124D3E" w:rsidRDefault="00124D3E" w:rsidP="00124D3E">
      <w:pPr>
        <w:jc w:val="both"/>
      </w:pPr>
      <w:r>
        <w:tab/>
      </w:r>
      <w:r>
        <w:tab/>
        <w:t>10. Self Help groups</w:t>
      </w:r>
    </w:p>
    <w:p w:rsidR="00124D3E" w:rsidRDefault="00124D3E" w:rsidP="00124D3E">
      <w:pPr>
        <w:jc w:val="both"/>
      </w:pPr>
      <w:r>
        <w:tab/>
      </w:r>
      <w:r>
        <w:tab/>
        <w:t>11. Private school managements if any</w:t>
      </w:r>
    </w:p>
    <w:p w:rsidR="00F57526" w:rsidRDefault="00F57526" w:rsidP="00124D3E">
      <w:pPr>
        <w:jc w:val="both"/>
      </w:pPr>
      <w:r>
        <w:tab/>
      </w:r>
      <w:r>
        <w:tab/>
        <w:t>12. Senior citizens</w:t>
      </w:r>
    </w:p>
    <w:p w:rsidR="00F57526" w:rsidRDefault="00F57526" w:rsidP="00124D3E">
      <w:pPr>
        <w:jc w:val="both"/>
      </w:pPr>
      <w:r>
        <w:tab/>
      </w:r>
      <w:r>
        <w:tab/>
        <w:t xml:space="preserve">13. Teachers Unions </w:t>
      </w:r>
    </w:p>
    <w:p w:rsidR="00F57526" w:rsidRDefault="00F57526" w:rsidP="00124D3E">
      <w:pPr>
        <w:jc w:val="both"/>
      </w:pPr>
      <w:r>
        <w:tab/>
      </w:r>
      <w:r>
        <w:tab/>
        <w:t>14. Teachers</w:t>
      </w:r>
    </w:p>
    <w:p w:rsidR="004B336E" w:rsidRDefault="004B336E" w:rsidP="00124D3E">
      <w:pPr>
        <w:jc w:val="both"/>
      </w:pPr>
      <w:r>
        <w:tab/>
      </w:r>
      <w:r>
        <w:tab/>
        <w:t>15. Others</w:t>
      </w:r>
    </w:p>
    <w:p w:rsidR="00F57526" w:rsidRDefault="00F57526">
      <w:pPr>
        <w:spacing w:after="200" w:line="276" w:lineRule="auto"/>
        <w:rPr>
          <w:b/>
        </w:rPr>
      </w:pPr>
      <w:r>
        <w:rPr>
          <w:b/>
        </w:rPr>
        <w:br w:type="page"/>
      </w:r>
    </w:p>
    <w:p w:rsidR="00F57526" w:rsidRDefault="00F57526" w:rsidP="00F57526">
      <w:pPr>
        <w:jc w:val="both"/>
        <w:rPr>
          <w:b/>
        </w:rPr>
      </w:pPr>
      <w:r>
        <w:rPr>
          <w:b/>
        </w:rPr>
        <w:lastRenderedPageBreak/>
        <w:t>2b.  Urban Level (Municipalities)</w:t>
      </w:r>
    </w:p>
    <w:p w:rsidR="00F57526" w:rsidRPr="004B336E" w:rsidRDefault="00F57526" w:rsidP="00F57526">
      <w:pPr>
        <w:jc w:val="both"/>
        <w:rPr>
          <w:b/>
          <w:sz w:val="4"/>
        </w:rPr>
      </w:pPr>
    </w:p>
    <w:p w:rsidR="004B336E" w:rsidRDefault="004B336E" w:rsidP="004B336E">
      <w:pPr>
        <w:jc w:val="both"/>
        <w:rPr>
          <w:b/>
        </w:rPr>
      </w:pPr>
      <w:r>
        <w:rPr>
          <w:b/>
        </w:rPr>
        <w:t>Organizing Committee</w:t>
      </w:r>
      <w:r w:rsidRPr="003F3DCC">
        <w:rPr>
          <w:b/>
        </w:rPr>
        <w:t>:</w:t>
      </w:r>
    </w:p>
    <w:p w:rsidR="00F57526" w:rsidRDefault="004B336E" w:rsidP="00F57526">
      <w:pPr>
        <w:jc w:val="both"/>
      </w:pPr>
      <w:r>
        <w:rPr>
          <w:b/>
        </w:rPr>
        <w:tab/>
      </w:r>
      <w:r w:rsidR="00F57526">
        <w:rPr>
          <w:b/>
        </w:rPr>
        <w:t xml:space="preserve"> </w:t>
      </w:r>
      <w:r w:rsidR="00F57526">
        <w:rPr>
          <w:b/>
        </w:rPr>
        <w:tab/>
      </w:r>
      <w:r w:rsidR="00F57526" w:rsidRPr="003F3DCC">
        <w:t>1</w:t>
      </w:r>
      <w:r w:rsidR="00F57526">
        <w:t xml:space="preserve">. Deputy Education Officer / Municipal Educational Officer - </w:t>
      </w:r>
      <w:r w:rsidR="00E15C5A">
        <w:t>Convener</w:t>
      </w:r>
    </w:p>
    <w:p w:rsidR="00F57526" w:rsidRDefault="00F57526" w:rsidP="00F57526">
      <w:pPr>
        <w:jc w:val="both"/>
      </w:pPr>
      <w:r>
        <w:tab/>
      </w:r>
      <w:r>
        <w:tab/>
        <w:t>2. Municipal School Headmasters (3)  – Members</w:t>
      </w:r>
    </w:p>
    <w:p w:rsidR="00F57526" w:rsidRPr="004B336E" w:rsidRDefault="00F57526" w:rsidP="00F57526">
      <w:pPr>
        <w:jc w:val="both"/>
        <w:rPr>
          <w:b/>
          <w:sz w:val="2"/>
        </w:rPr>
      </w:pPr>
    </w:p>
    <w:p w:rsidR="00F57526" w:rsidRDefault="00F57526" w:rsidP="00F57526">
      <w:pPr>
        <w:jc w:val="both"/>
        <w:rPr>
          <w:b/>
        </w:rPr>
      </w:pPr>
      <w:r>
        <w:rPr>
          <w:b/>
        </w:rPr>
        <w:t>Participants</w:t>
      </w:r>
      <w:r w:rsidRPr="003F3DCC">
        <w:rPr>
          <w:b/>
        </w:rPr>
        <w:t>:</w:t>
      </w:r>
      <w:r>
        <w:rPr>
          <w:b/>
        </w:rPr>
        <w:t xml:space="preserve"> </w:t>
      </w:r>
      <w:r>
        <w:rPr>
          <w:b/>
        </w:rPr>
        <w:tab/>
      </w:r>
      <w:r w:rsidRPr="00124D3E">
        <w:rPr>
          <w:b/>
          <w:sz w:val="22"/>
        </w:rPr>
        <w:t>(</w:t>
      </w:r>
      <w:r>
        <w:rPr>
          <w:b/>
          <w:sz w:val="22"/>
        </w:rPr>
        <w:t xml:space="preserve">about </w:t>
      </w:r>
      <w:r w:rsidRPr="00124D3E">
        <w:rPr>
          <w:b/>
          <w:sz w:val="22"/>
        </w:rPr>
        <w:t>100 members)</w:t>
      </w:r>
    </w:p>
    <w:p w:rsidR="00F57526" w:rsidRDefault="00F57526" w:rsidP="00F57526">
      <w:pPr>
        <w:jc w:val="both"/>
      </w:pPr>
      <w:r>
        <w:rPr>
          <w:b/>
        </w:rPr>
        <w:tab/>
      </w:r>
      <w:r>
        <w:rPr>
          <w:b/>
        </w:rPr>
        <w:tab/>
      </w:r>
      <w:r w:rsidRPr="003F3DCC">
        <w:t>1</w:t>
      </w:r>
      <w:r>
        <w:t xml:space="preserve">.   </w:t>
      </w:r>
      <w:r w:rsidR="007901CF">
        <w:t>Municipal Chairman / Mayer</w:t>
      </w:r>
    </w:p>
    <w:p w:rsidR="00F57526" w:rsidRDefault="00F57526" w:rsidP="00F57526">
      <w:pPr>
        <w:jc w:val="both"/>
      </w:pPr>
      <w:r>
        <w:tab/>
      </w:r>
      <w:r>
        <w:tab/>
        <w:t xml:space="preserve">2.   </w:t>
      </w:r>
      <w:r w:rsidR="007901CF">
        <w:t>Ward / Division Councilors</w:t>
      </w:r>
    </w:p>
    <w:p w:rsidR="00F57526" w:rsidRDefault="00F57526" w:rsidP="00F57526">
      <w:pPr>
        <w:jc w:val="both"/>
      </w:pPr>
      <w:r>
        <w:tab/>
      </w:r>
      <w:r>
        <w:tab/>
      </w:r>
      <w:r w:rsidR="007901CF">
        <w:t>3</w:t>
      </w:r>
      <w:r>
        <w:t>.   SMC / VEC committee members</w:t>
      </w:r>
    </w:p>
    <w:p w:rsidR="00F57526" w:rsidRDefault="00F57526" w:rsidP="00F57526">
      <w:pPr>
        <w:jc w:val="both"/>
      </w:pPr>
      <w:r>
        <w:tab/>
      </w:r>
      <w:r>
        <w:tab/>
      </w:r>
      <w:r w:rsidR="007901CF">
        <w:t>4</w:t>
      </w:r>
      <w:r>
        <w:t>.   NGO representatives</w:t>
      </w:r>
    </w:p>
    <w:p w:rsidR="00F57526" w:rsidRDefault="00F57526" w:rsidP="00F57526">
      <w:pPr>
        <w:jc w:val="both"/>
      </w:pPr>
      <w:r>
        <w:tab/>
      </w:r>
      <w:r>
        <w:tab/>
      </w:r>
      <w:r w:rsidR="007901CF">
        <w:t>5</w:t>
      </w:r>
      <w:r>
        <w:t>.   Philanthropist</w:t>
      </w:r>
    </w:p>
    <w:p w:rsidR="00F57526" w:rsidRDefault="00F57526" w:rsidP="00F57526">
      <w:pPr>
        <w:jc w:val="both"/>
      </w:pPr>
      <w:r>
        <w:tab/>
      </w:r>
      <w:r>
        <w:tab/>
      </w:r>
      <w:r w:rsidR="007901CF">
        <w:t>6</w:t>
      </w:r>
      <w:r>
        <w:t>.   Representatives of Line Departments</w:t>
      </w:r>
    </w:p>
    <w:p w:rsidR="00F57526" w:rsidRDefault="00F57526" w:rsidP="00F57526">
      <w:pPr>
        <w:jc w:val="both"/>
      </w:pPr>
      <w:r>
        <w:tab/>
      </w:r>
      <w:r>
        <w:tab/>
      </w:r>
      <w:r w:rsidR="007901CF">
        <w:t>7</w:t>
      </w:r>
      <w:r>
        <w:t xml:space="preserve">.   Students (IX and X classes)  </w:t>
      </w:r>
    </w:p>
    <w:p w:rsidR="00F57526" w:rsidRDefault="00F57526" w:rsidP="00F57526">
      <w:pPr>
        <w:jc w:val="both"/>
      </w:pPr>
      <w:r>
        <w:tab/>
      </w:r>
      <w:r>
        <w:tab/>
      </w:r>
      <w:r w:rsidR="007901CF">
        <w:t>8</w:t>
      </w:r>
      <w:r>
        <w:t>.   Parents</w:t>
      </w:r>
    </w:p>
    <w:p w:rsidR="00F57526" w:rsidRDefault="00F57526" w:rsidP="00F57526">
      <w:pPr>
        <w:jc w:val="both"/>
      </w:pPr>
      <w:r>
        <w:tab/>
      </w:r>
      <w:r>
        <w:tab/>
      </w:r>
      <w:r w:rsidR="007901CF">
        <w:t>9</w:t>
      </w:r>
      <w:r>
        <w:t xml:space="preserve">. </w:t>
      </w:r>
      <w:r w:rsidR="007901CF">
        <w:t xml:space="preserve">  </w:t>
      </w:r>
      <w:r>
        <w:t>Self Help groups</w:t>
      </w:r>
    </w:p>
    <w:p w:rsidR="00F57526" w:rsidRDefault="00F57526" w:rsidP="00F57526">
      <w:pPr>
        <w:jc w:val="both"/>
      </w:pPr>
      <w:r>
        <w:tab/>
      </w:r>
      <w:r>
        <w:tab/>
        <w:t>1</w:t>
      </w:r>
      <w:r w:rsidR="007901CF">
        <w:t>0</w:t>
      </w:r>
      <w:r>
        <w:t>. Private school</w:t>
      </w:r>
      <w:r w:rsidR="007901CF">
        <w:t>s</w:t>
      </w:r>
      <w:r>
        <w:t xml:space="preserve"> managements if any</w:t>
      </w:r>
    </w:p>
    <w:p w:rsidR="00F57526" w:rsidRDefault="00F57526" w:rsidP="00F57526">
      <w:pPr>
        <w:jc w:val="both"/>
      </w:pPr>
      <w:r>
        <w:tab/>
      </w:r>
      <w:r>
        <w:tab/>
        <w:t>1</w:t>
      </w:r>
      <w:r w:rsidR="007901CF">
        <w:t>1</w:t>
      </w:r>
      <w:r>
        <w:t>. Senior citizens</w:t>
      </w:r>
    </w:p>
    <w:p w:rsidR="00F57526" w:rsidRDefault="00F57526" w:rsidP="00F57526">
      <w:pPr>
        <w:jc w:val="both"/>
      </w:pPr>
      <w:r>
        <w:tab/>
      </w:r>
      <w:r>
        <w:tab/>
        <w:t>1</w:t>
      </w:r>
      <w:r w:rsidR="007901CF">
        <w:t>2</w:t>
      </w:r>
      <w:r>
        <w:t xml:space="preserve">. Teachers Unions </w:t>
      </w:r>
    </w:p>
    <w:p w:rsidR="00F57526" w:rsidRDefault="00F57526" w:rsidP="00F57526">
      <w:pPr>
        <w:jc w:val="both"/>
      </w:pPr>
      <w:r>
        <w:tab/>
      </w:r>
      <w:r>
        <w:tab/>
        <w:t>14. Teachers</w:t>
      </w:r>
    </w:p>
    <w:p w:rsidR="004B336E" w:rsidRDefault="004B336E" w:rsidP="00F57526">
      <w:pPr>
        <w:jc w:val="both"/>
      </w:pPr>
      <w:r>
        <w:tab/>
      </w:r>
      <w:r>
        <w:tab/>
        <w:t>15. Others</w:t>
      </w:r>
    </w:p>
    <w:p w:rsidR="00E15C5A" w:rsidRPr="004B336E" w:rsidRDefault="00E15C5A" w:rsidP="00E15C5A">
      <w:pPr>
        <w:jc w:val="both"/>
        <w:rPr>
          <w:b/>
          <w:sz w:val="8"/>
        </w:rPr>
      </w:pPr>
    </w:p>
    <w:p w:rsidR="00E15C5A" w:rsidRDefault="004B336E" w:rsidP="00E15C5A">
      <w:pPr>
        <w:jc w:val="both"/>
        <w:rPr>
          <w:b/>
        </w:rPr>
      </w:pPr>
      <w:r>
        <w:rPr>
          <w:b/>
        </w:rPr>
        <w:t>3</w:t>
      </w:r>
      <w:r w:rsidR="00E15C5A">
        <w:rPr>
          <w:b/>
        </w:rPr>
        <w:t xml:space="preserve">. District </w:t>
      </w:r>
      <w:r w:rsidR="00E15C5A" w:rsidRPr="003F3DCC">
        <w:rPr>
          <w:b/>
        </w:rPr>
        <w:t>Level</w:t>
      </w:r>
      <w:r w:rsidR="00E15C5A">
        <w:rPr>
          <w:b/>
        </w:rPr>
        <w:t xml:space="preserve"> </w:t>
      </w:r>
    </w:p>
    <w:p w:rsidR="00E15C5A" w:rsidRPr="004B336E" w:rsidRDefault="00E15C5A" w:rsidP="00E15C5A">
      <w:pPr>
        <w:jc w:val="both"/>
        <w:rPr>
          <w:b/>
          <w:sz w:val="4"/>
        </w:rPr>
      </w:pPr>
    </w:p>
    <w:p w:rsidR="004B336E" w:rsidRDefault="004B336E" w:rsidP="004B336E">
      <w:pPr>
        <w:jc w:val="both"/>
        <w:rPr>
          <w:b/>
        </w:rPr>
      </w:pPr>
      <w:r>
        <w:rPr>
          <w:b/>
        </w:rPr>
        <w:t>Organizing Committee</w:t>
      </w:r>
      <w:r w:rsidRPr="003F3DCC">
        <w:rPr>
          <w:b/>
        </w:rPr>
        <w:t>:</w:t>
      </w:r>
    </w:p>
    <w:p w:rsidR="00E15C5A" w:rsidRDefault="004B336E" w:rsidP="00E15C5A">
      <w:pPr>
        <w:jc w:val="both"/>
      </w:pPr>
      <w:r>
        <w:rPr>
          <w:b/>
        </w:rPr>
        <w:tab/>
      </w:r>
      <w:r w:rsidR="00E15C5A">
        <w:rPr>
          <w:b/>
        </w:rPr>
        <w:t xml:space="preserve"> </w:t>
      </w:r>
      <w:r w:rsidR="00E15C5A">
        <w:rPr>
          <w:b/>
        </w:rPr>
        <w:tab/>
      </w:r>
      <w:r w:rsidR="00E15C5A">
        <w:t>1. District Educational Officer – Convener</w:t>
      </w:r>
    </w:p>
    <w:p w:rsidR="00E15C5A" w:rsidRDefault="00E15C5A" w:rsidP="00E15C5A">
      <w:pPr>
        <w:jc w:val="both"/>
      </w:pPr>
      <w:r>
        <w:tab/>
      </w:r>
      <w:r>
        <w:tab/>
        <w:t>2. PO SSA – Member</w:t>
      </w:r>
    </w:p>
    <w:p w:rsidR="00E15C5A" w:rsidRDefault="00E15C5A" w:rsidP="00E15C5A">
      <w:pPr>
        <w:jc w:val="both"/>
      </w:pPr>
      <w:r>
        <w:tab/>
      </w:r>
      <w:r>
        <w:tab/>
        <w:t>3. DIET / CTE  Principal  – Member</w:t>
      </w:r>
    </w:p>
    <w:p w:rsidR="00E15C5A" w:rsidRDefault="00E15C5A" w:rsidP="00E15C5A">
      <w:pPr>
        <w:jc w:val="both"/>
      </w:pPr>
      <w:r>
        <w:tab/>
      </w:r>
      <w:r>
        <w:tab/>
        <w:t>4. Deputy Education Officer – Member</w:t>
      </w:r>
    </w:p>
    <w:p w:rsidR="00E15C5A" w:rsidRPr="004B336E" w:rsidRDefault="00E15C5A" w:rsidP="004B336E">
      <w:pPr>
        <w:jc w:val="both"/>
        <w:rPr>
          <w:b/>
          <w:sz w:val="4"/>
        </w:rPr>
      </w:pPr>
    </w:p>
    <w:p w:rsidR="00E15C5A" w:rsidRDefault="00E15C5A" w:rsidP="00E15C5A">
      <w:pPr>
        <w:jc w:val="both"/>
        <w:rPr>
          <w:b/>
        </w:rPr>
      </w:pPr>
      <w:r>
        <w:rPr>
          <w:b/>
        </w:rPr>
        <w:t>Participants</w:t>
      </w:r>
      <w:r w:rsidRPr="003F3DCC">
        <w:rPr>
          <w:b/>
        </w:rPr>
        <w:t>:</w:t>
      </w:r>
      <w:r>
        <w:rPr>
          <w:b/>
        </w:rPr>
        <w:t xml:space="preserve"> </w:t>
      </w:r>
      <w:r>
        <w:rPr>
          <w:b/>
        </w:rPr>
        <w:tab/>
      </w:r>
      <w:r w:rsidRPr="00124D3E">
        <w:rPr>
          <w:b/>
          <w:sz w:val="22"/>
        </w:rPr>
        <w:t>(</w:t>
      </w:r>
      <w:r>
        <w:rPr>
          <w:b/>
          <w:sz w:val="22"/>
        </w:rPr>
        <w:t xml:space="preserve">about </w:t>
      </w:r>
      <w:r w:rsidRPr="00124D3E">
        <w:rPr>
          <w:b/>
          <w:sz w:val="22"/>
        </w:rPr>
        <w:t>1</w:t>
      </w:r>
      <w:r w:rsidR="00CE3953">
        <w:rPr>
          <w:b/>
          <w:sz w:val="22"/>
        </w:rPr>
        <w:t>5</w:t>
      </w:r>
      <w:r w:rsidRPr="00124D3E">
        <w:rPr>
          <w:b/>
          <w:sz w:val="22"/>
        </w:rPr>
        <w:t>0</w:t>
      </w:r>
      <w:r w:rsidR="00CE3953">
        <w:rPr>
          <w:b/>
          <w:sz w:val="22"/>
        </w:rPr>
        <w:t xml:space="preserve"> to 200</w:t>
      </w:r>
      <w:r w:rsidRPr="00124D3E">
        <w:rPr>
          <w:b/>
          <w:sz w:val="22"/>
        </w:rPr>
        <w:t xml:space="preserve"> members)</w:t>
      </w:r>
    </w:p>
    <w:p w:rsidR="00E15C5A" w:rsidRDefault="00E15C5A" w:rsidP="00E15C5A">
      <w:pPr>
        <w:jc w:val="both"/>
      </w:pPr>
      <w:r>
        <w:rPr>
          <w:b/>
        </w:rPr>
        <w:tab/>
      </w:r>
      <w:r>
        <w:rPr>
          <w:b/>
        </w:rPr>
        <w:tab/>
      </w:r>
      <w:r w:rsidRPr="003F3DCC">
        <w:t>1</w:t>
      </w:r>
      <w:r>
        <w:t>.   Zilla Parishad Chairman</w:t>
      </w:r>
    </w:p>
    <w:p w:rsidR="00E15C5A" w:rsidRDefault="00E15C5A" w:rsidP="00E15C5A">
      <w:pPr>
        <w:jc w:val="both"/>
      </w:pPr>
      <w:r>
        <w:tab/>
      </w:r>
      <w:r>
        <w:tab/>
        <w:t>2.   District Ministers</w:t>
      </w:r>
    </w:p>
    <w:p w:rsidR="003E3846" w:rsidRDefault="003E3846" w:rsidP="00E15C5A">
      <w:pPr>
        <w:jc w:val="both"/>
      </w:pPr>
      <w:r>
        <w:tab/>
      </w:r>
      <w:r>
        <w:tab/>
        <w:t>3.   District Collector</w:t>
      </w:r>
    </w:p>
    <w:p w:rsidR="00E15C5A" w:rsidRDefault="00E15C5A" w:rsidP="00E15C5A">
      <w:pPr>
        <w:jc w:val="both"/>
      </w:pPr>
      <w:r>
        <w:tab/>
      </w:r>
      <w:r>
        <w:tab/>
      </w:r>
      <w:r w:rsidR="003E3846">
        <w:t>4</w:t>
      </w:r>
      <w:r>
        <w:t>.   MPs</w:t>
      </w:r>
    </w:p>
    <w:p w:rsidR="00E15C5A" w:rsidRDefault="00E15C5A" w:rsidP="00E15C5A">
      <w:pPr>
        <w:jc w:val="both"/>
      </w:pPr>
      <w:r>
        <w:tab/>
      </w:r>
      <w:r>
        <w:tab/>
      </w:r>
      <w:r w:rsidR="003E3846">
        <w:t>5</w:t>
      </w:r>
      <w:r>
        <w:t>.   MLAs</w:t>
      </w:r>
    </w:p>
    <w:p w:rsidR="00E15C5A" w:rsidRDefault="00E15C5A" w:rsidP="00E15C5A">
      <w:pPr>
        <w:jc w:val="both"/>
      </w:pPr>
      <w:r>
        <w:tab/>
      </w:r>
      <w:r>
        <w:tab/>
      </w:r>
      <w:r w:rsidR="003E3846">
        <w:t>6</w:t>
      </w:r>
      <w:r>
        <w:t>.   MLCs</w:t>
      </w:r>
    </w:p>
    <w:p w:rsidR="00E15C5A" w:rsidRDefault="00E15C5A" w:rsidP="00E15C5A">
      <w:pPr>
        <w:jc w:val="both"/>
      </w:pPr>
      <w:r>
        <w:tab/>
      </w:r>
      <w:r>
        <w:tab/>
      </w:r>
      <w:r w:rsidR="003E3846">
        <w:t>7</w:t>
      </w:r>
      <w:r>
        <w:t>.   MPPs</w:t>
      </w:r>
    </w:p>
    <w:p w:rsidR="00E15C5A" w:rsidRDefault="00E15C5A" w:rsidP="00E15C5A">
      <w:pPr>
        <w:jc w:val="both"/>
      </w:pPr>
      <w:r>
        <w:tab/>
      </w:r>
      <w:r>
        <w:tab/>
      </w:r>
      <w:r w:rsidR="003E3846">
        <w:t>8</w:t>
      </w:r>
      <w:r>
        <w:t>.   ZPTC Members</w:t>
      </w:r>
    </w:p>
    <w:p w:rsidR="00E15C5A" w:rsidRDefault="00E15C5A" w:rsidP="00E15C5A">
      <w:pPr>
        <w:jc w:val="both"/>
      </w:pPr>
      <w:r>
        <w:tab/>
      </w:r>
      <w:r>
        <w:tab/>
      </w:r>
      <w:r w:rsidR="003E3846">
        <w:t>9</w:t>
      </w:r>
      <w:r>
        <w:t xml:space="preserve">.   Sarpanches of Villages </w:t>
      </w:r>
    </w:p>
    <w:p w:rsidR="00E15C5A" w:rsidRDefault="00E15C5A" w:rsidP="00E15C5A">
      <w:pPr>
        <w:jc w:val="both"/>
      </w:pPr>
      <w:r>
        <w:tab/>
      </w:r>
      <w:r>
        <w:tab/>
      </w:r>
      <w:r w:rsidR="003E3846">
        <w:t>10</w:t>
      </w:r>
      <w:r>
        <w:t>.   NGO representatives</w:t>
      </w:r>
    </w:p>
    <w:p w:rsidR="00E15C5A" w:rsidRDefault="00E15C5A" w:rsidP="00E15C5A">
      <w:pPr>
        <w:jc w:val="both"/>
      </w:pPr>
      <w:r>
        <w:tab/>
      </w:r>
      <w:r>
        <w:tab/>
        <w:t>1</w:t>
      </w:r>
      <w:r w:rsidR="003E3846">
        <w:t>1</w:t>
      </w:r>
      <w:r>
        <w:t>. Philanthropist</w:t>
      </w:r>
    </w:p>
    <w:p w:rsidR="00E15C5A" w:rsidRDefault="00E15C5A" w:rsidP="00E15C5A">
      <w:pPr>
        <w:jc w:val="both"/>
      </w:pPr>
      <w:r>
        <w:tab/>
      </w:r>
      <w:r>
        <w:tab/>
        <w:t>1</w:t>
      </w:r>
      <w:r w:rsidR="003E3846">
        <w:t>2</w:t>
      </w:r>
      <w:r>
        <w:t>. Representatives of Line Departments</w:t>
      </w:r>
    </w:p>
    <w:p w:rsidR="00E15C5A" w:rsidRDefault="00E15C5A" w:rsidP="00E15C5A">
      <w:pPr>
        <w:jc w:val="both"/>
      </w:pPr>
      <w:r>
        <w:tab/>
      </w:r>
      <w:r>
        <w:tab/>
        <w:t>1</w:t>
      </w:r>
      <w:r w:rsidR="003E3846">
        <w:t>3</w:t>
      </w:r>
      <w:r>
        <w:t xml:space="preserve">. Students (Inter, Degree, P.G.)  </w:t>
      </w:r>
    </w:p>
    <w:p w:rsidR="00E15C5A" w:rsidRDefault="00E15C5A" w:rsidP="00E15C5A">
      <w:pPr>
        <w:jc w:val="both"/>
      </w:pPr>
      <w:r>
        <w:tab/>
      </w:r>
      <w:r>
        <w:tab/>
      </w:r>
      <w:r w:rsidR="003E3846">
        <w:t>14</w:t>
      </w:r>
      <w:r>
        <w:t>. Private school Managements Association members</w:t>
      </w:r>
    </w:p>
    <w:p w:rsidR="00E15C5A" w:rsidRDefault="00E15C5A" w:rsidP="00E15C5A">
      <w:pPr>
        <w:jc w:val="both"/>
      </w:pPr>
      <w:r>
        <w:tab/>
      </w:r>
      <w:r>
        <w:tab/>
        <w:t>1</w:t>
      </w:r>
      <w:r w:rsidR="003E3846">
        <w:t>5</w:t>
      </w:r>
      <w:r>
        <w:t xml:space="preserve">. Teachers Unions </w:t>
      </w:r>
    </w:p>
    <w:p w:rsidR="00E15C5A" w:rsidRDefault="00E15C5A" w:rsidP="00E15C5A">
      <w:pPr>
        <w:jc w:val="both"/>
      </w:pPr>
      <w:r>
        <w:tab/>
      </w:r>
      <w:r>
        <w:tab/>
        <w:t>1</w:t>
      </w:r>
      <w:r w:rsidR="003E3846">
        <w:t>6</w:t>
      </w:r>
      <w:r>
        <w:t>. National and State Awardees teachers</w:t>
      </w:r>
    </w:p>
    <w:p w:rsidR="00580870" w:rsidRDefault="00580870" w:rsidP="00E15C5A">
      <w:pPr>
        <w:jc w:val="both"/>
      </w:pPr>
      <w:r>
        <w:tab/>
      </w:r>
      <w:r>
        <w:tab/>
        <w:t>1</w:t>
      </w:r>
      <w:r w:rsidR="003E3846">
        <w:t>7</w:t>
      </w:r>
      <w:r>
        <w:t>. All Dy. EOs</w:t>
      </w:r>
    </w:p>
    <w:p w:rsidR="00580870" w:rsidRDefault="00580870" w:rsidP="00E15C5A">
      <w:pPr>
        <w:jc w:val="both"/>
      </w:pPr>
      <w:r>
        <w:tab/>
      </w:r>
      <w:r>
        <w:tab/>
        <w:t>1</w:t>
      </w:r>
      <w:r w:rsidR="003E3846">
        <w:t>8</w:t>
      </w:r>
      <w:r>
        <w:t>. Selected MEOs</w:t>
      </w:r>
    </w:p>
    <w:p w:rsidR="00580870" w:rsidRDefault="00580870" w:rsidP="00E15C5A">
      <w:pPr>
        <w:jc w:val="both"/>
      </w:pPr>
      <w:r>
        <w:tab/>
      </w:r>
      <w:r>
        <w:tab/>
        <w:t>1</w:t>
      </w:r>
      <w:r w:rsidR="003E3846">
        <w:t>9</w:t>
      </w:r>
      <w:r>
        <w:t xml:space="preserve">. DIET Faculty </w:t>
      </w:r>
    </w:p>
    <w:p w:rsidR="00F83648" w:rsidRDefault="00F83648" w:rsidP="00E15C5A">
      <w:pPr>
        <w:jc w:val="both"/>
      </w:pPr>
      <w:r>
        <w:tab/>
      </w:r>
      <w:r>
        <w:tab/>
        <w:t>20. Others if any</w:t>
      </w:r>
    </w:p>
    <w:p w:rsidR="00C12C93" w:rsidRDefault="00C12C93" w:rsidP="00C12C93">
      <w:pPr>
        <w:pStyle w:val="Style19"/>
        <w:widowControl/>
        <w:jc w:val="center"/>
        <w:rPr>
          <w:rStyle w:val="FontStyle31"/>
          <w:rFonts w:ascii="Times New Roman" w:hAnsi="Times New Roman" w:cs="Times New Roman"/>
          <w:sz w:val="24"/>
          <w:szCs w:val="24"/>
        </w:rPr>
      </w:pPr>
      <w:r>
        <w:rPr>
          <w:rStyle w:val="FontStyle31"/>
          <w:rFonts w:ascii="Times New Roman" w:hAnsi="Times New Roman" w:cs="Times New Roman"/>
          <w:sz w:val="24"/>
          <w:szCs w:val="24"/>
        </w:rPr>
        <w:lastRenderedPageBreak/>
        <w:t>Annexure - III</w:t>
      </w:r>
    </w:p>
    <w:p w:rsidR="00C12C93" w:rsidRPr="003F3DCC" w:rsidRDefault="00C12C93" w:rsidP="00C12C93">
      <w:pPr>
        <w:jc w:val="center"/>
        <w:rPr>
          <w:b/>
        </w:rPr>
      </w:pPr>
      <w:r>
        <w:rPr>
          <w:b/>
        </w:rPr>
        <w:t xml:space="preserve">A) </w:t>
      </w:r>
      <w:r w:rsidR="00966B4D">
        <w:rPr>
          <w:b/>
        </w:rPr>
        <w:t xml:space="preserve">Half a </w:t>
      </w:r>
      <w:r>
        <w:rPr>
          <w:b/>
        </w:rPr>
        <w:t xml:space="preserve">day consultative meeting at Village </w:t>
      </w:r>
      <w:r w:rsidR="00966B4D">
        <w:rPr>
          <w:b/>
        </w:rPr>
        <w:t xml:space="preserve">Level </w:t>
      </w:r>
      <w:r>
        <w:rPr>
          <w:b/>
        </w:rPr>
        <w:t>– Time Schedule</w:t>
      </w:r>
    </w:p>
    <w:p w:rsidR="00C12C93" w:rsidRDefault="00C12C93" w:rsidP="00C12C93">
      <w:pPr>
        <w:pStyle w:val="ListParagraph"/>
        <w:jc w:val="both"/>
      </w:pPr>
    </w:p>
    <w:p w:rsidR="00C12C93" w:rsidRDefault="00C12C93" w:rsidP="00C12C93">
      <w:pPr>
        <w:pStyle w:val="ListParagraph"/>
        <w:jc w:val="both"/>
      </w:pPr>
    </w:p>
    <w:tbl>
      <w:tblPr>
        <w:tblStyle w:val="TableGrid"/>
        <w:tblW w:w="0" w:type="auto"/>
        <w:tblInd w:w="720" w:type="dxa"/>
        <w:tblLook w:val="04A0"/>
      </w:tblPr>
      <w:tblGrid>
        <w:gridCol w:w="2178"/>
        <w:gridCol w:w="6678"/>
      </w:tblGrid>
      <w:tr w:rsidR="00C12C93" w:rsidRPr="00C12C93" w:rsidTr="0058710B">
        <w:tc>
          <w:tcPr>
            <w:tcW w:w="2178" w:type="dxa"/>
          </w:tcPr>
          <w:p w:rsidR="00C12C93" w:rsidRPr="00C12C93" w:rsidRDefault="00C12C93" w:rsidP="0058710B">
            <w:pPr>
              <w:pStyle w:val="ListParagraph"/>
              <w:ind w:left="0"/>
              <w:jc w:val="center"/>
              <w:rPr>
                <w:b/>
              </w:rPr>
            </w:pPr>
            <w:r w:rsidRPr="00C12C93">
              <w:rPr>
                <w:b/>
              </w:rPr>
              <w:t>Time</w:t>
            </w:r>
          </w:p>
        </w:tc>
        <w:tc>
          <w:tcPr>
            <w:tcW w:w="6678" w:type="dxa"/>
          </w:tcPr>
          <w:p w:rsidR="00C12C93" w:rsidRPr="00C12C93" w:rsidRDefault="00C12C93" w:rsidP="0058710B">
            <w:pPr>
              <w:pStyle w:val="ListParagraph"/>
              <w:ind w:left="0"/>
              <w:jc w:val="center"/>
              <w:rPr>
                <w:b/>
              </w:rPr>
            </w:pPr>
            <w:r w:rsidRPr="00C12C93">
              <w:rPr>
                <w:b/>
              </w:rPr>
              <w:t>Activity</w:t>
            </w:r>
          </w:p>
        </w:tc>
      </w:tr>
      <w:tr w:rsidR="00C12C93" w:rsidTr="0058710B">
        <w:tc>
          <w:tcPr>
            <w:tcW w:w="2178" w:type="dxa"/>
          </w:tcPr>
          <w:p w:rsidR="00C12C93" w:rsidRDefault="00C12C93" w:rsidP="0058710B">
            <w:pPr>
              <w:pStyle w:val="ListParagraph"/>
              <w:ind w:left="0"/>
              <w:jc w:val="both"/>
            </w:pPr>
            <w:r>
              <w:t>10.00 to 10.30</w:t>
            </w:r>
          </w:p>
        </w:tc>
        <w:tc>
          <w:tcPr>
            <w:tcW w:w="6678" w:type="dxa"/>
          </w:tcPr>
          <w:p w:rsidR="00C12C93" w:rsidRDefault="00C12C93" w:rsidP="0058710B">
            <w:pPr>
              <w:pStyle w:val="ListParagraph"/>
              <w:ind w:left="0"/>
              <w:jc w:val="both"/>
            </w:pPr>
            <w:r>
              <w:t>Registration</w:t>
            </w:r>
          </w:p>
        </w:tc>
      </w:tr>
      <w:tr w:rsidR="00966B4D" w:rsidTr="0058710B">
        <w:tc>
          <w:tcPr>
            <w:tcW w:w="2178" w:type="dxa"/>
          </w:tcPr>
          <w:p w:rsidR="00966B4D" w:rsidRDefault="00966B4D" w:rsidP="0058710B">
            <w:pPr>
              <w:pStyle w:val="ListParagraph"/>
              <w:ind w:left="0"/>
              <w:jc w:val="both"/>
            </w:pPr>
            <w:r>
              <w:t>10.30 to 11.00</w:t>
            </w:r>
          </w:p>
        </w:tc>
        <w:tc>
          <w:tcPr>
            <w:tcW w:w="6678" w:type="dxa"/>
          </w:tcPr>
          <w:p w:rsidR="00966B4D" w:rsidRDefault="00966B4D" w:rsidP="0058710B">
            <w:pPr>
              <w:pStyle w:val="ListParagraph"/>
              <w:ind w:left="0"/>
              <w:jc w:val="both"/>
            </w:pPr>
            <w:r>
              <w:t>Opening remarks and objectives of the meeting</w:t>
            </w:r>
          </w:p>
        </w:tc>
      </w:tr>
      <w:tr w:rsidR="00C12C93" w:rsidTr="0058710B">
        <w:tc>
          <w:tcPr>
            <w:tcW w:w="2178" w:type="dxa"/>
          </w:tcPr>
          <w:p w:rsidR="00C12C93" w:rsidRDefault="00C12C93" w:rsidP="00966B4D">
            <w:pPr>
              <w:pStyle w:val="ListParagraph"/>
              <w:ind w:left="0"/>
              <w:jc w:val="both"/>
            </w:pPr>
            <w:r>
              <w:t>1</w:t>
            </w:r>
            <w:r w:rsidR="00966B4D">
              <w:t>1</w:t>
            </w:r>
            <w:r>
              <w:t>.</w:t>
            </w:r>
            <w:r w:rsidR="00966B4D">
              <w:t>0</w:t>
            </w:r>
            <w:r>
              <w:t>0 to 11.30</w:t>
            </w:r>
          </w:p>
        </w:tc>
        <w:tc>
          <w:tcPr>
            <w:tcW w:w="6678" w:type="dxa"/>
          </w:tcPr>
          <w:p w:rsidR="00C12C93" w:rsidRDefault="00966B4D" w:rsidP="0058710B">
            <w:pPr>
              <w:pStyle w:val="ListParagraph"/>
              <w:ind w:left="0"/>
              <w:jc w:val="both"/>
            </w:pPr>
            <w:r>
              <w:t>Over view of 13 themes</w:t>
            </w:r>
          </w:p>
        </w:tc>
      </w:tr>
      <w:tr w:rsidR="00C12C93" w:rsidTr="0058710B">
        <w:tc>
          <w:tcPr>
            <w:tcW w:w="2178" w:type="dxa"/>
          </w:tcPr>
          <w:p w:rsidR="00C12C93" w:rsidRDefault="00C12C93" w:rsidP="0058710B">
            <w:pPr>
              <w:pStyle w:val="ListParagraph"/>
              <w:ind w:left="0"/>
              <w:jc w:val="both"/>
            </w:pPr>
            <w:r>
              <w:t>11.30 to 1.00</w:t>
            </w:r>
          </w:p>
        </w:tc>
        <w:tc>
          <w:tcPr>
            <w:tcW w:w="6678" w:type="dxa"/>
          </w:tcPr>
          <w:p w:rsidR="00C12C93" w:rsidRDefault="00966B4D" w:rsidP="00966B4D">
            <w:pPr>
              <w:pStyle w:val="ListParagraph"/>
              <w:ind w:left="0"/>
              <w:jc w:val="both"/>
            </w:pPr>
            <w:r>
              <w:t>Open discussion with participants on the themes</w:t>
            </w:r>
          </w:p>
        </w:tc>
      </w:tr>
      <w:tr w:rsidR="00C12C93" w:rsidTr="0058710B">
        <w:tc>
          <w:tcPr>
            <w:tcW w:w="2178" w:type="dxa"/>
          </w:tcPr>
          <w:p w:rsidR="00C12C93" w:rsidRDefault="00966B4D" w:rsidP="00966B4D">
            <w:pPr>
              <w:pStyle w:val="ListParagraph"/>
              <w:ind w:left="0"/>
              <w:jc w:val="both"/>
            </w:pPr>
            <w:r>
              <w:t>1</w:t>
            </w:r>
            <w:r w:rsidR="00C12C93">
              <w:t>.</w:t>
            </w:r>
            <w:r>
              <w:t>0</w:t>
            </w:r>
            <w:r w:rsidR="00C12C93">
              <w:t xml:space="preserve">0 to </w:t>
            </w:r>
            <w:r>
              <w:t>1</w:t>
            </w:r>
            <w:r w:rsidR="00C12C93">
              <w:t>.</w:t>
            </w:r>
            <w:r>
              <w:t>3</w:t>
            </w:r>
            <w:r w:rsidR="00C12C93">
              <w:t>0</w:t>
            </w:r>
          </w:p>
        </w:tc>
        <w:tc>
          <w:tcPr>
            <w:tcW w:w="6678" w:type="dxa"/>
          </w:tcPr>
          <w:p w:rsidR="00C12C93" w:rsidRDefault="00C12C93" w:rsidP="00966B4D">
            <w:pPr>
              <w:pStyle w:val="ListParagraph"/>
              <w:ind w:left="0"/>
              <w:jc w:val="both"/>
            </w:pPr>
            <w:r>
              <w:t xml:space="preserve">Consolidation of </w:t>
            </w:r>
            <w:r w:rsidR="00966B4D">
              <w:t xml:space="preserve">opinions and </w:t>
            </w:r>
            <w:r>
              <w:t>Valedictory</w:t>
            </w:r>
          </w:p>
        </w:tc>
      </w:tr>
    </w:tbl>
    <w:p w:rsidR="00C12C93" w:rsidRDefault="00C12C93" w:rsidP="00C12C93">
      <w:pPr>
        <w:jc w:val="both"/>
      </w:pPr>
    </w:p>
    <w:p w:rsidR="00C12C93" w:rsidRDefault="00C12C93" w:rsidP="00C12C93">
      <w:pPr>
        <w:jc w:val="both"/>
      </w:pPr>
    </w:p>
    <w:p w:rsidR="00C12C93" w:rsidRPr="003F3DCC" w:rsidRDefault="00C12C93" w:rsidP="00C12C93">
      <w:pPr>
        <w:jc w:val="center"/>
        <w:rPr>
          <w:b/>
        </w:rPr>
      </w:pPr>
      <w:r>
        <w:rPr>
          <w:b/>
        </w:rPr>
        <w:t>B) One day consultative meeting at Mandal and District Level – Time Schedule</w:t>
      </w:r>
    </w:p>
    <w:p w:rsidR="00C12C93" w:rsidRDefault="00C12C93" w:rsidP="00C12C93">
      <w:pPr>
        <w:pStyle w:val="ListParagraph"/>
        <w:jc w:val="both"/>
      </w:pPr>
    </w:p>
    <w:tbl>
      <w:tblPr>
        <w:tblStyle w:val="TableGrid"/>
        <w:tblW w:w="0" w:type="auto"/>
        <w:tblInd w:w="720" w:type="dxa"/>
        <w:tblLook w:val="04A0"/>
      </w:tblPr>
      <w:tblGrid>
        <w:gridCol w:w="2178"/>
        <w:gridCol w:w="6678"/>
      </w:tblGrid>
      <w:tr w:rsidR="00C12C93" w:rsidRPr="00C12C93" w:rsidTr="00C12C93">
        <w:tc>
          <w:tcPr>
            <w:tcW w:w="2178" w:type="dxa"/>
          </w:tcPr>
          <w:p w:rsidR="00C12C93" w:rsidRPr="00C12C93" w:rsidRDefault="00C12C93" w:rsidP="00C12C93">
            <w:pPr>
              <w:pStyle w:val="ListParagraph"/>
              <w:ind w:left="0"/>
              <w:jc w:val="center"/>
              <w:rPr>
                <w:b/>
              </w:rPr>
            </w:pPr>
            <w:r w:rsidRPr="00C12C93">
              <w:rPr>
                <w:b/>
              </w:rPr>
              <w:t>Time</w:t>
            </w:r>
          </w:p>
        </w:tc>
        <w:tc>
          <w:tcPr>
            <w:tcW w:w="6678" w:type="dxa"/>
          </w:tcPr>
          <w:p w:rsidR="00C12C93" w:rsidRPr="00C12C93" w:rsidRDefault="00C12C93" w:rsidP="00C12C93">
            <w:pPr>
              <w:pStyle w:val="ListParagraph"/>
              <w:ind w:left="0"/>
              <w:jc w:val="center"/>
              <w:rPr>
                <w:b/>
              </w:rPr>
            </w:pPr>
            <w:r w:rsidRPr="00C12C93">
              <w:rPr>
                <w:b/>
              </w:rPr>
              <w:t>Activity</w:t>
            </w:r>
          </w:p>
        </w:tc>
      </w:tr>
      <w:tr w:rsidR="00C12C93" w:rsidTr="00C12C93">
        <w:tc>
          <w:tcPr>
            <w:tcW w:w="2178" w:type="dxa"/>
          </w:tcPr>
          <w:p w:rsidR="00C12C93" w:rsidRDefault="00C12C93" w:rsidP="00C12C93">
            <w:pPr>
              <w:pStyle w:val="ListParagraph"/>
              <w:ind w:left="0"/>
              <w:jc w:val="both"/>
            </w:pPr>
            <w:r>
              <w:t>10.00 to 10.30</w:t>
            </w:r>
          </w:p>
        </w:tc>
        <w:tc>
          <w:tcPr>
            <w:tcW w:w="6678" w:type="dxa"/>
          </w:tcPr>
          <w:p w:rsidR="00C12C93" w:rsidRDefault="00C12C93" w:rsidP="00C12C93">
            <w:pPr>
              <w:pStyle w:val="ListParagraph"/>
              <w:ind w:left="0"/>
              <w:jc w:val="both"/>
            </w:pPr>
            <w:r>
              <w:t>Registration</w:t>
            </w:r>
          </w:p>
        </w:tc>
      </w:tr>
      <w:tr w:rsidR="00C12C93" w:rsidTr="00C12C93">
        <w:tc>
          <w:tcPr>
            <w:tcW w:w="2178" w:type="dxa"/>
          </w:tcPr>
          <w:p w:rsidR="00C12C93" w:rsidRDefault="00C12C93" w:rsidP="00C12C93">
            <w:pPr>
              <w:pStyle w:val="ListParagraph"/>
              <w:ind w:left="0"/>
              <w:jc w:val="both"/>
            </w:pPr>
            <w:r>
              <w:t>10.30 to 11.30</w:t>
            </w:r>
          </w:p>
        </w:tc>
        <w:tc>
          <w:tcPr>
            <w:tcW w:w="6678" w:type="dxa"/>
          </w:tcPr>
          <w:p w:rsidR="00C12C93" w:rsidRDefault="00C12C93" w:rsidP="00C12C93">
            <w:pPr>
              <w:pStyle w:val="ListParagraph"/>
              <w:ind w:left="0"/>
              <w:jc w:val="both"/>
            </w:pPr>
            <w:r>
              <w:t>Opening remarks and objectives of the meeting</w:t>
            </w:r>
          </w:p>
        </w:tc>
      </w:tr>
      <w:tr w:rsidR="00C12C93" w:rsidTr="00C12C93">
        <w:tc>
          <w:tcPr>
            <w:tcW w:w="2178" w:type="dxa"/>
          </w:tcPr>
          <w:p w:rsidR="00C12C93" w:rsidRDefault="00C12C93" w:rsidP="00C12C93">
            <w:pPr>
              <w:pStyle w:val="ListParagraph"/>
              <w:ind w:left="0"/>
              <w:jc w:val="both"/>
            </w:pPr>
            <w:r>
              <w:t>11.30 to 1.00</w:t>
            </w:r>
          </w:p>
        </w:tc>
        <w:tc>
          <w:tcPr>
            <w:tcW w:w="6678" w:type="dxa"/>
          </w:tcPr>
          <w:p w:rsidR="00C12C93" w:rsidRDefault="00C12C93" w:rsidP="00C12C93">
            <w:pPr>
              <w:pStyle w:val="ListParagraph"/>
              <w:ind w:left="0"/>
              <w:jc w:val="both"/>
            </w:pPr>
            <w:r>
              <w:t>Over view of 13 themes</w:t>
            </w:r>
          </w:p>
        </w:tc>
      </w:tr>
      <w:tr w:rsidR="00C12C93" w:rsidTr="00C12C93">
        <w:tc>
          <w:tcPr>
            <w:tcW w:w="2178" w:type="dxa"/>
          </w:tcPr>
          <w:p w:rsidR="00C12C93" w:rsidRDefault="00C12C93" w:rsidP="00C12C93">
            <w:pPr>
              <w:pStyle w:val="ListParagraph"/>
              <w:ind w:left="0"/>
              <w:jc w:val="both"/>
            </w:pPr>
            <w:r>
              <w:t xml:space="preserve">1.00 to 2.00 </w:t>
            </w:r>
          </w:p>
        </w:tc>
        <w:tc>
          <w:tcPr>
            <w:tcW w:w="6678" w:type="dxa"/>
          </w:tcPr>
          <w:p w:rsidR="00C12C93" w:rsidRDefault="00C12C93" w:rsidP="00C12C93">
            <w:pPr>
              <w:pStyle w:val="ListParagraph"/>
              <w:ind w:left="0"/>
              <w:jc w:val="both"/>
            </w:pPr>
            <w:r>
              <w:t>Lunch Break</w:t>
            </w:r>
          </w:p>
        </w:tc>
      </w:tr>
      <w:tr w:rsidR="00C12C93" w:rsidTr="00C12C93">
        <w:tc>
          <w:tcPr>
            <w:tcW w:w="2178" w:type="dxa"/>
          </w:tcPr>
          <w:p w:rsidR="00C12C93" w:rsidRDefault="00C12C93" w:rsidP="00C12C93">
            <w:pPr>
              <w:pStyle w:val="ListParagraph"/>
              <w:ind w:left="0"/>
              <w:jc w:val="both"/>
            </w:pPr>
            <w:r>
              <w:t>2.00 to 3.30</w:t>
            </w:r>
          </w:p>
        </w:tc>
        <w:tc>
          <w:tcPr>
            <w:tcW w:w="6678" w:type="dxa"/>
          </w:tcPr>
          <w:p w:rsidR="00C12C93" w:rsidRDefault="00C12C93" w:rsidP="004B336E">
            <w:pPr>
              <w:pStyle w:val="ListParagraph"/>
              <w:ind w:left="0"/>
              <w:jc w:val="both"/>
            </w:pPr>
            <w:r>
              <w:t xml:space="preserve">Group work on 13 themes (the participants </w:t>
            </w:r>
            <w:r w:rsidR="004B336E">
              <w:t>shall</w:t>
            </w:r>
            <w:r>
              <w:t xml:space="preserve"> be made into 5-6 groups and allotted two themes each.</w:t>
            </w:r>
            <w:r w:rsidR="004B336E">
              <w:t>)</w:t>
            </w:r>
          </w:p>
        </w:tc>
      </w:tr>
      <w:tr w:rsidR="00C12C93" w:rsidTr="00C12C93">
        <w:tc>
          <w:tcPr>
            <w:tcW w:w="2178" w:type="dxa"/>
          </w:tcPr>
          <w:p w:rsidR="00C12C93" w:rsidRDefault="00C12C93" w:rsidP="00C12C93">
            <w:pPr>
              <w:pStyle w:val="ListParagraph"/>
              <w:ind w:left="0"/>
              <w:jc w:val="both"/>
            </w:pPr>
            <w:r>
              <w:t>3.30 to 4.30</w:t>
            </w:r>
          </w:p>
        </w:tc>
        <w:tc>
          <w:tcPr>
            <w:tcW w:w="6678" w:type="dxa"/>
          </w:tcPr>
          <w:p w:rsidR="00C12C93" w:rsidRDefault="00C12C93" w:rsidP="00C12C93">
            <w:pPr>
              <w:pStyle w:val="ListParagraph"/>
              <w:ind w:left="0"/>
              <w:jc w:val="both"/>
            </w:pPr>
            <w:r>
              <w:t>Presentation of Group reports</w:t>
            </w:r>
          </w:p>
        </w:tc>
      </w:tr>
      <w:tr w:rsidR="00C12C93" w:rsidTr="00C12C93">
        <w:tc>
          <w:tcPr>
            <w:tcW w:w="2178" w:type="dxa"/>
          </w:tcPr>
          <w:p w:rsidR="00C12C93" w:rsidRDefault="00C12C93" w:rsidP="00C12C93">
            <w:pPr>
              <w:pStyle w:val="ListParagraph"/>
              <w:ind w:left="0"/>
              <w:jc w:val="both"/>
            </w:pPr>
            <w:r>
              <w:t>4.30 to 5.00</w:t>
            </w:r>
          </w:p>
        </w:tc>
        <w:tc>
          <w:tcPr>
            <w:tcW w:w="6678" w:type="dxa"/>
          </w:tcPr>
          <w:p w:rsidR="00C12C93" w:rsidRDefault="00C12C93" w:rsidP="00C12C93">
            <w:pPr>
              <w:pStyle w:val="ListParagraph"/>
              <w:ind w:left="0"/>
              <w:jc w:val="both"/>
            </w:pPr>
            <w:r>
              <w:t>Consolidation of reports and Valedictory</w:t>
            </w:r>
          </w:p>
        </w:tc>
      </w:tr>
    </w:tbl>
    <w:p w:rsidR="00C12C93" w:rsidRDefault="00C12C93" w:rsidP="00C12C93">
      <w:pPr>
        <w:pStyle w:val="ListParagraph"/>
        <w:jc w:val="both"/>
      </w:pPr>
    </w:p>
    <w:p w:rsidR="00C12C93" w:rsidRDefault="00C12C93" w:rsidP="00C12C93">
      <w:pPr>
        <w:jc w:val="both"/>
      </w:pPr>
    </w:p>
    <w:p w:rsidR="003F3DCC" w:rsidRPr="001C3D3F" w:rsidRDefault="003F3DCC" w:rsidP="00985CEE">
      <w:pPr>
        <w:jc w:val="both"/>
      </w:pPr>
      <w:r>
        <w:tab/>
      </w:r>
      <w:r>
        <w:tab/>
        <w:t xml:space="preserve"> </w:t>
      </w:r>
    </w:p>
    <w:p w:rsidR="00FD6F54" w:rsidRPr="001C3D3F" w:rsidRDefault="00D276A4" w:rsidP="004D1A22">
      <w:pPr>
        <w:pStyle w:val="Style19"/>
        <w:widowControl/>
        <w:jc w:val="center"/>
        <w:rPr>
          <w:rFonts w:ascii="Times New Roman" w:hAnsi="Times New Roman" w:cs="Times New Roman"/>
        </w:rPr>
      </w:pPr>
      <w:r w:rsidRPr="001C3D3F">
        <w:rPr>
          <w:rFonts w:ascii="Times New Roman" w:hAnsi="Times New Roman" w:cs="Times New Roman"/>
        </w:rPr>
        <w:tab/>
      </w:r>
    </w:p>
    <w:sectPr w:rsidR="00FD6F54" w:rsidRPr="001C3D3F" w:rsidSect="00FD6F54">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DA5" w:rsidRDefault="00504DA5" w:rsidP="00A66FDF">
      <w:r>
        <w:separator/>
      </w:r>
    </w:p>
  </w:endnote>
  <w:endnote w:type="continuationSeparator" w:id="1">
    <w:p w:rsidR="00504DA5" w:rsidRDefault="00504DA5" w:rsidP="00A66F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10B" w:rsidRDefault="008400E7">
    <w:pPr>
      <w:pStyle w:val="Style5"/>
      <w:widowControl/>
      <w:ind w:left="4201" w:right="1233"/>
      <w:jc w:val="both"/>
      <w:rPr>
        <w:rStyle w:val="FontStyle33"/>
      </w:rPr>
    </w:pPr>
    <w:r>
      <w:rPr>
        <w:rStyle w:val="FontStyle33"/>
      </w:rPr>
      <w:fldChar w:fldCharType="begin"/>
    </w:r>
    <w:r w:rsidR="0058710B">
      <w:rPr>
        <w:rStyle w:val="FontStyle33"/>
      </w:rPr>
      <w:instrText>PAGE</w:instrText>
    </w:r>
    <w:r>
      <w:rPr>
        <w:rStyle w:val="FontStyle33"/>
      </w:rPr>
      <w:fldChar w:fldCharType="separate"/>
    </w:r>
    <w:r w:rsidR="0058710B">
      <w:rPr>
        <w:rStyle w:val="FontStyle33"/>
        <w:noProof/>
      </w:rPr>
      <w:t>4</w:t>
    </w:r>
    <w:r>
      <w:rPr>
        <w:rStyle w:val="FontStyle33"/>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10B" w:rsidRDefault="008400E7">
    <w:pPr>
      <w:pStyle w:val="Style5"/>
      <w:widowControl/>
      <w:ind w:left="4200"/>
      <w:jc w:val="both"/>
      <w:rPr>
        <w:rStyle w:val="FontStyle33"/>
      </w:rPr>
    </w:pPr>
    <w:r>
      <w:rPr>
        <w:rStyle w:val="FontStyle33"/>
      </w:rPr>
      <w:fldChar w:fldCharType="begin"/>
    </w:r>
    <w:r w:rsidR="0058710B">
      <w:rPr>
        <w:rStyle w:val="FontStyle33"/>
      </w:rPr>
      <w:instrText>PAGE</w:instrText>
    </w:r>
    <w:r>
      <w:rPr>
        <w:rStyle w:val="FontStyle33"/>
      </w:rPr>
      <w:fldChar w:fldCharType="separate"/>
    </w:r>
    <w:r w:rsidR="00A602A2">
      <w:rPr>
        <w:rStyle w:val="FontStyle33"/>
        <w:noProof/>
      </w:rPr>
      <w:t>2</w:t>
    </w:r>
    <w:r>
      <w:rPr>
        <w:rStyle w:val="FontStyle33"/>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DA5" w:rsidRDefault="00504DA5" w:rsidP="00A66FDF">
      <w:r>
        <w:separator/>
      </w:r>
    </w:p>
  </w:footnote>
  <w:footnote w:type="continuationSeparator" w:id="1">
    <w:p w:rsidR="00504DA5" w:rsidRDefault="00504DA5" w:rsidP="00A66F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C6" w:rsidRDefault="00FA24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C6" w:rsidRDefault="00FA24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C6" w:rsidRDefault="00FA24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4690C2"/>
    <w:lvl w:ilvl="0">
      <w:numFmt w:val="bullet"/>
      <w:lvlText w:val="*"/>
      <w:lvlJc w:val="left"/>
    </w:lvl>
  </w:abstractNum>
  <w:abstractNum w:abstractNumId="1">
    <w:nsid w:val="18355E2C"/>
    <w:multiLevelType w:val="hybridMultilevel"/>
    <w:tmpl w:val="0DBE7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1C45BA"/>
    <w:multiLevelType w:val="hybridMultilevel"/>
    <w:tmpl w:val="6478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060387"/>
    <w:multiLevelType w:val="singleLevel"/>
    <w:tmpl w:val="5EF694A4"/>
    <w:lvl w:ilvl="0">
      <w:start w:val="13"/>
      <w:numFmt w:val="decimal"/>
      <w:lvlText w:val="%1."/>
      <w:legacy w:legacy="1" w:legacySpace="0" w:legacyIndent="336"/>
      <w:lvlJc w:val="left"/>
      <w:rPr>
        <w:rFonts w:ascii="Times New Roman" w:hAnsi="Times New Roman" w:cs="Times New Roman" w:hint="default"/>
      </w:rPr>
    </w:lvl>
  </w:abstractNum>
  <w:abstractNum w:abstractNumId="4">
    <w:nsid w:val="7C686650"/>
    <w:multiLevelType w:val="singleLevel"/>
    <w:tmpl w:val="932EB1B4"/>
    <w:lvl w:ilvl="0">
      <w:start w:val="1"/>
      <w:numFmt w:val="decimal"/>
      <w:lvlText w:val="%1."/>
      <w:legacy w:legacy="1" w:legacySpace="0" w:legacyIndent="336"/>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26"/>
        <w:lvlJc w:val="left"/>
        <w:rPr>
          <w:rFonts w:ascii="Tahoma" w:hAnsi="Tahoma" w:cs="Tahoma" w:hint="default"/>
        </w:rPr>
      </w:lvl>
    </w:lvlOverride>
  </w:num>
  <w:num w:numId="2">
    <w:abstractNumId w:val="4"/>
  </w:num>
  <w:num w:numId="3">
    <w:abstractNumId w:val="4"/>
    <w:lvlOverride w:ilvl="0">
      <w:lvl w:ilvl="0">
        <w:start w:val="8"/>
        <w:numFmt w:val="decimal"/>
        <w:lvlText w:val="%1."/>
        <w:legacy w:legacy="1" w:legacySpace="0" w:legacyIndent="336"/>
        <w:lvlJc w:val="left"/>
        <w:rPr>
          <w:rFonts w:ascii="Times New Roman" w:hAnsi="Times New Roman" w:cs="Times New Roman" w:hint="default"/>
        </w:rPr>
      </w:lvl>
    </w:lvlOverride>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7170"/>
  </w:hdrShapeDefaults>
  <w:footnotePr>
    <w:footnote w:id="0"/>
    <w:footnote w:id="1"/>
  </w:footnotePr>
  <w:endnotePr>
    <w:endnote w:id="0"/>
    <w:endnote w:id="1"/>
  </w:endnotePr>
  <w:compat/>
  <w:rsids>
    <w:rsidRoot w:val="00D276A4"/>
    <w:rsid w:val="00033620"/>
    <w:rsid w:val="00102066"/>
    <w:rsid w:val="00124D3E"/>
    <w:rsid w:val="0013225B"/>
    <w:rsid w:val="00152E2C"/>
    <w:rsid w:val="001C3D3F"/>
    <w:rsid w:val="00296076"/>
    <w:rsid w:val="002C2FB5"/>
    <w:rsid w:val="0034548E"/>
    <w:rsid w:val="00390F45"/>
    <w:rsid w:val="003E3846"/>
    <w:rsid w:val="003F3DCC"/>
    <w:rsid w:val="00417C4B"/>
    <w:rsid w:val="004B336E"/>
    <w:rsid w:val="004D1A22"/>
    <w:rsid w:val="00504DA5"/>
    <w:rsid w:val="005622DF"/>
    <w:rsid w:val="00563C1F"/>
    <w:rsid w:val="00580870"/>
    <w:rsid w:val="0058710B"/>
    <w:rsid w:val="005C2F56"/>
    <w:rsid w:val="0069676A"/>
    <w:rsid w:val="006A406D"/>
    <w:rsid w:val="0077693B"/>
    <w:rsid w:val="007901CF"/>
    <w:rsid w:val="008400E7"/>
    <w:rsid w:val="0085464D"/>
    <w:rsid w:val="00871328"/>
    <w:rsid w:val="00880992"/>
    <w:rsid w:val="008C1A7E"/>
    <w:rsid w:val="00966B4D"/>
    <w:rsid w:val="00985CEE"/>
    <w:rsid w:val="009F245A"/>
    <w:rsid w:val="00A13A2F"/>
    <w:rsid w:val="00A602A2"/>
    <w:rsid w:val="00A66FDF"/>
    <w:rsid w:val="00AF561A"/>
    <w:rsid w:val="00B13C27"/>
    <w:rsid w:val="00C12C93"/>
    <w:rsid w:val="00C526DE"/>
    <w:rsid w:val="00C970A2"/>
    <w:rsid w:val="00CB3C55"/>
    <w:rsid w:val="00CC6D1E"/>
    <w:rsid w:val="00CD1139"/>
    <w:rsid w:val="00CE3953"/>
    <w:rsid w:val="00D276A4"/>
    <w:rsid w:val="00D76417"/>
    <w:rsid w:val="00DD1236"/>
    <w:rsid w:val="00E15C5A"/>
    <w:rsid w:val="00E53899"/>
    <w:rsid w:val="00F1693F"/>
    <w:rsid w:val="00F57526"/>
    <w:rsid w:val="00F83648"/>
    <w:rsid w:val="00FA24C6"/>
    <w:rsid w:val="00FD6F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6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uiPriority w:val="99"/>
    <w:rsid w:val="00A66FDF"/>
    <w:pPr>
      <w:widowControl w:val="0"/>
      <w:autoSpaceDE w:val="0"/>
      <w:autoSpaceDN w:val="0"/>
      <w:adjustRightInd w:val="0"/>
    </w:pPr>
    <w:rPr>
      <w:rFonts w:ascii="Tahoma" w:eastAsiaTheme="minorEastAsia" w:hAnsi="Tahoma" w:cs="Tahoma"/>
    </w:rPr>
  </w:style>
  <w:style w:type="paragraph" w:customStyle="1" w:styleId="Style10">
    <w:name w:val="Style10"/>
    <w:basedOn w:val="Normal"/>
    <w:uiPriority w:val="99"/>
    <w:rsid w:val="00A66FDF"/>
    <w:pPr>
      <w:widowControl w:val="0"/>
      <w:autoSpaceDE w:val="0"/>
      <w:autoSpaceDN w:val="0"/>
      <w:adjustRightInd w:val="0"/>
      <w:spacing w:line="408" w:lineRule="exact"/>
      <w:ind w:hanging="326"/>
    </w:pPr>
    <w:rPr>
      <w:rFonts w:ascii="Tahoma" w:eastAsiaTheme="minorEastAsia" w:hAnsi="Tahoma" w:cs="Tahoma"/>
    </w:rPr>
  </w:style>
  <w:style w:type="paragraph" w:customStyle="1" w:styleId="Style13">
    <w:name w:val="Style13"/>
    <w:basedOn w:val="Normal"/>
    <w:uiPriority w:val="99"/>
    <w:rsid w:val="00A66FDF"/>
    <w:pPr>
      <w:widowControl w:val="0"/>
      <w:autoSpaceDE w:val="0"/>
      <w:autoSpaceDN w:val="0"/>
      <w:adjustRightInd w:val="0"/>
    </w:pPr>
    <w:rPr>
      <w:rFonts w:ascii="Tahoma" w:eastAsiaTheme="minorEastAsia" w:hAnsi="Tahoma" w:cs="Tahoma"/>
    </w:rPr>
  </w:style>
  <w:style w:type="paragraph" w:customStyle="1" w:styleId="Style14">
    <w:name w:val="Style14"/>
    <w:basedOn w:val="Normal"/>
    <w:uiPriority w:val="99"/>
    <w:rsid w:val="00A66FDF"/>
    <w:pPr>
      <w:widowControl w:val="0"/>
      <w:autoSpaceDE w:val="0"/>
      <w:autoSpaceDN w:val="0"/>
      <w:adjustRightInd w:val="0"/>
      <w:spacing w:line="408" w:lineRule="exact"/>
      <w:ind w:firstLine="658"/>
      <w:jc w:val="both"/>
    </w:pPr>
    <w:rPr>
      <w:rFonts w:ascii="Tahoma" w:eastAsiaTheme="minorEastAsia" w:hAnsi="Tahoma" w:cs="Tahoma"/>
    </w:rPr>
  </w:style>
  <w:style w:type="paragraph" w:customStyle="1" w:styleId="Style16">
    <w:name w:val="Style16"/>
    <w:basedOn w:val="Normal"/>
    <w:uiPriority w:val="99"/>
    <w:rsid w:val="00A66FDF"/>
    <w:pPr>
      <w:widowControl w:val="0"/>
      <w:autoSpaceDE w:val="0"/>
      <w:autoSpaceDN w:val="0"/>
      <w:adjustRightInd w:val="0"/>
      <w:spacing w:line="403" w:lineRule="exact"/>
      <w:ind w:hanging="336"/>
      <w:jc w:val="both"/>
    </w:pPr>
    <w:rPr>
      <w:rFonts w:ascii="Tahoma" w:eastAsiaTheme="minorEastAsia" w:hAnsi="Tahoma" w:cs="Tahoma"/>
    </w:rPr>
  </w:style>
  <w:style w:type="paragraph" w:customStyle="1" w:styleId="Style17">
    <w:name w:val="Style17"/>
    <w:basedOn w:val="Normal"/>
    <w:uiPriority w:val="99"/>
    <w:rsid w:val="00A66FDF"/>
    <w:pPr>
      <w:widowControl w:val="0"/>
      <w:autoSpaceDE w:val="0"/>
      <w:autoSpaceDN w:val="0"/>
      <w:adjustRightInd w:val="0"/>
      <w:spacing w:line="410" w:lineRule="exact"/>
      <w:jc w:val="both"/>
    </w:pPr>
    <w:rPr>
      <w:rFonts w:ascii="Tahoma" w:eastAsiaTheme="minorEastAsia" w:hAnsi="Tahoma" w:cs="Tahoma"/>
    </w:rPr>
  </w:style>
  <w:style w:type="paragraph" w:customStyle="1" w:styleId="Style19">
    <w:name w:val="Style19"/>
    <w:basedOn w:val="Normal"/>
    <w:uiPriority w:val="99"/>
    <w:rsid w:val="00A66FDF"/>
    <w:pPr>
      <w:widowControl w:val="0"/>
      <w:autoSpaceDE w:val="0"/>
      <w:autoSpaceDN w:val="0"/>
      <w:adjustRightInd w:val="0"/>
    </w:pPr>
    <w:rPr>
      <w:rFonts w:ascii="Tahoma" w:eastAsiaTheme="minorEastAsia" w:hAnsi="Tahoma" w:cs="Tahoma"/>
    </w:rPr>
  </w:style>
  <w:style w:type="character" w:customStyle="1" w:styleId="FontStyle31">
    <w:name w:val="Font Style31"/>
    <w:basedOn w:val="DefaultParagraphFont"/>
    <w:uiPriority w:val="99"/>
    <w:rsid w:val="00A66FDF"/>
    <w:rPr>
      <w:rFonts w:ascii="Tahoma" w:hAnsi="Tahoma" w:cs="Tahoma"/>
      <w:b/>
      <w:bCs/>
      <w:color w:val="000000"/>
      <w:sz w:val="22"/>
      <w:szCs w:val="22"/>
    </w:rPr>
  </w:style>
  <w:style w:type="character" w:customStyle="1" w:styleId="FontStyle32">
    <w:name w:val="Font Style32"/>
    <w:basedOn w:val="DefaultParagraphFont"/>
    <w:uiPriority w:val="99"/>
    <w:rsid w:val="00A66FDF"/>
    <w:rPr>
      <w:rFonts w:ascii="Tahoma" w:hAnsi="Tahoma" w:cs="Tahoma"/>
      <w:color w:val="000000"/>
      <w:sz w:val="22"/>
      <w:szCs w:val="22"/>
    </w:rPr>
  </w:style>
  <w:style w:type="character" w:customStyle="1" w:styleId="FontStyle33">
    <w:name w:val="Font Style33"/>
    <w:basedOn w:val="DefaultParagraphFont"/>
    <w:uiPriority w:val="99"/>
    <w:rsid w:val="00A66FDF"/>
    <w:rPr>
      <w:rFonts w:ascii="Calibri" w:hAnsi="Calibri" w:cs="Calibri"/>
      <w:color w:val="000000"/>
      <w:sz w:val="20"/>
      <w:szCs w:val="20"/>
    </w:rPr>
  </w:style>
  <w:style w:type="paragraph" w:styleId="Header">
    <w:name w:val="header"/>
    <w:basedOn w:val="Normal"/>
    <w:link w:val="HeaderChar"/>
    <w:uiPriority w:val="99"/>
    <w:semiHidden/>
    <w:unhideWhenUsed/>
    <w:rsid w:val="00A66FDF"/>
    <w:pPr>
      <w:tabs>
        <w:tab w:val="center" w:pos="4680"/>
        <w:tab w:val="right" w:pos="9360"/>
      </w:tabs>
    </w:pPr>
  </w:style>
  <w:style w:type="character" w:customStyle="1" w:styleId="HeaderChar">
    <w:name w:val="Header Char"/>
    <w:basedOn w:val="DefaultParagraphFont"/>
    <w:link w:val="Header"/>
    <w:uiPriority w:val="99"/>
    <w:semiHidden/>
    <w:rsid w:val="00A66FD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66FDF"/>
    <w:pPr>
      <w:tabs>
        <w:tab w:val="center" w:pos="4680"/>
        <w:tab w:val="right" w:pos="9360"/>
      </w:tabs>
    </w:pPr>
  </w:style>
  <w:style w:type="character" w:customStyle="1" w:styleId="FooterChar">
    <w:name w:val="Footer Char"/>
    <w:basedOn w:val="DefaultParagraphFont"/>
    <w:link w:val="Footer"/>
    <w:uiPriority w:val="99"/>
    <w:semiHidden/>
    <w:rsid w:val="00A66FDF"/>
    <w:rPr>
      <w:rFonts w:ascii="Times New Roman" w:eastAsia="Times New Roman" w:hAnsi="Times New Roman" w:cs="Times New Roman"/>
      <w:sz w:val="24"/>
      <w:szCs w:val="24"/>
    </w:rPr>
  </w:style>
  <w:style w:type="paragraph" w:styleId="ListParagraph">
    <w:name w:val="List Paragraph"/>
    <w:basedOn w:val="Normal"/>
    <w:uiPriority w:val="34"/>
    <w:qFormat/>
    <w:rsid w:val="001C3D3F"/>
    <w:pPr>
      <w:ind w:left="720"/>
      <w:contextualSpacing/>
    </w:pPr>
  </w:style>
  <w:style w:type="character" w:styleId="Hyperlink">
    <w:name w:val="Hyperlink"/>
    <w:basedOn w:val="DefaultParagraphFont"/>
    <w:uiPriority w:val="99"/>
    <w:unhideWhenUsed/>
    <w:rsid w:val="0077693B"/>
    <w:rPr>
      <w:color w:val="0000FF" w:themeColor="hyperlink"/>
      <w:u w:val="single"/>
    </w:rPr>
  </w:style>
  <w:style w:type="table" w:styleId="TableGrid">
    <w:name w:val="Table Grid"/>
    <w:basedOn w:val="TableNormal"/>
    <w:uiPriority w:val="59"/>
    <w:rsid w:val="006967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gov.indi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ramesh</dc:creator>
  <cp:lastModifiedBy>Rajendra sir</cp:lastModifiedBy>
  <cp:revision>2</cp:revision>
  <cp:lastPrinted>2015-08-23T12:56:00Z</cp:lastPrinted>
  <dcterms:created xsi:type="dcterms:W3CDTF">2015-08-24T15:06:00Z</dcterms:created>
  <dcterms:modified xsi:type="dcterms:W3CDTF">2015-08-24T15:06:00Z</dcterms:modified>
</cp:coreProperties>
</file>