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5E" w:rsidRDefault="0075515E" w:rsidP="00B00EB2">
      <w:pPr>
        <w:jc w:val="center"/>
        <w:rPr>
          <w:rFonts w:ascii="Calisto MT" w:hAnsi="Calisto MT"/>
        </w:rPr>
      </w:pPr>
      <w:r w:rsidRPr="00970373">
        <w:rPr>
          <w:rFonts w:ascii="Bookman Old Style" w:hAnsi="Bookman Old Style"/>
          <w:noProof/>
        </w:rPr>
        <w:drawing>
          <wp:inline distT="0" distB="0" distL="0" distR="0">
            <wp:extent cx="1143000" cy="1143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E9" w:rsidRPr="00B00EB2" w:rsidRDefault="009810E9" w:rsidP="00B00EB2">
      <w:pPr>
        <w:jc w:val="center"/>
        <w:rPr>
          <w:rFonts w:ascii="Calisto MT" w:hAnsi="Calisto MT"/>
          <w:b/>
        </w:rPr>
      </w:pPr>
      <w:r w:rsidRPr="00B00EB2">
        <w:rPr>
          <w:rFonts w:ascii="Calisto MT" w:hAnsi="Calisto MT"/>
          <w:b/>
        </w:rPr>
        <w:t>GOVERNMENT OF ANDHRA PRADESH</w:t>
      </w:r>
    </w:p>
    <w:p w:rsidR="009810E9" w:rsidRPr="00B00EB2" w:rsidRDefault="009810E9" w:rsidP="00B00EB2">
      <w:pPr>
        <w:jc w:val="center"/>
        <w:rPr>
          <w:rFonts w:ascii="Calisto MT" w:hAnsi="Calisto MT"/>
          <w:b/>
        </w:rPr>
      </w:pPr>
      <w:r w:rsidRPr="00B00EB2">
        <w:rPr>
          <w:rFonts w:ascii="Calisto MT" w:hAnsi="Calisto MT"/>
          <w:b/>
        </w:rPr>
        <w:t>ABSTRACT</w:t>
      </w:r>
    </w:p>
    <w:p w:rsidR="009810E9" w:rsidRPr="00B00EB2" w:rsidRDefault="009810E9" w:rsidP="00B00EB2">
      <w:pPr>
        <w:jc w:val="center"/>
        <w:rPr>
          <w:rFonts w:ascii="Calisto MT" w:hAnsi="Calisto MT"/>
        </w:rPr>
      </w:pPr>
    </w:p>
    <w:p w:rsidR="009810E9" w:rsidRDefault="009810E9" w:rsidP="00B00EB2">
      <w:pPr>
        <w:jc w:val="both"/>
        <w:rPr>
          <w:rFonts w:ascii="Calisto MT" w:hAnsi="Calisto MT"/>
        </w:rPr>
      </w:pPr>
      <w:r w:rsidRPr="00B00EB2">
        <w:rPr>
          <w:rFonts w:ascii="Calisto MT" w:hAnsi="Calisto MT"/>
        </w:rPr>
        <w:t>PUBLIC SERVICES - Revised Scales</w:t>
      </w:r>
      <w:r w:rsidR="001772D8" w:rsidRPr="00B00EB2">
        <w:rPr>
          <w:rFonts w:ascii="Calisto MT" w:hAnsi="Calisto MT"/>
        </w:rPr>
        <w:t xml:space="preserve"> of Pay</w:t>
      </w:r>
      <w:r w:rsidRPr="00B00EB2">
        <w:rPr>
          <w:rFonts w:ascii="Calisto MT" w:hAnsi="Calisto MT"/>
        </w:rPr>
        <w:t xml:space="preserve"> 2015 –</w:t>
      </w:r>
      <w:r w:rsidR="003F5058" w:rsidRPr="00B00EB2">
        <w:rPr>
          <w:rFonts w:ascii="Calisto MT" w:hAnsi="Calisto MT"/>
        </w:rPr>
        <w:t xml:space="preserve">Sanction of Stagnation Increments- </w:t>
      </w:r>
      <w:r w:rsidRPr="00B00EB2">
        <w:rPr>
          <w:rFonts w:ascii="Calisto MT" w:hAnsi="Calisto MT"/>
        </w:rPr>
        <w:t>Orders – Issued.</w:t>
      </w:r>
    </w:p>
    <w:p w:rsidR="00B00EB2" w:rsidRPr="00B00EB2" w:rsidRDefault="00B00EB2" w:rsidP="00B00EB2">
      <w:pPr>
        <w:jc w:val="both"/>
        <w:rPr>
          <w:rFonts w:ascii="Calisto MT" w:hAnsi="Calisto MT"/>
        </w:rPr>
      </w:pPr>
      <w:r>
        <w:rPr>
          <w:rFonts w:ascii="Calisto MT" w:hAnsi="Calisto MT"/>
        </w:rPr>
        <w:t>-----------------------------------------------------------------------------------------------------------------------------------------</w:t>
      </w:r>
    </w:p>
    <w:p w:rsidR="009810E9" w:rsidRPr="00B00EB2" w:rsidRDefault="009810E9" w:rsidP="00B00EB2">
      <w:pPr>
        <w:jc w:val="center"/>
        <w:rPr>
          <w:rFonts w:ascii="Calisto MT" w:hAnsi="Calisto MT"/>
          <w:b/>
        </w:rPr>
      </w:pPr>
      <w:bookmarkStart w:id="0" w:name="_GoBack"/>
      <w:bookmarkEnd w:id="0"/>
      <w:r w:rsidRPr="00B00EB2">
        <w:rPr>
          <w:rFonts w:ascii="Calisto MT" w:hAnsi="Calisto MT"/>
          <w:b/>
        </w:rPr>
        <w:t>FINANCE (HRM.V-PC) DEPARTMENT</w:t>
      </w:r>
    </w:p>
    <w:p w:rsidR="009810E9" w:rsidRPr="00F4054D" w:rsidRDefault="009810E9" w:rsidP="00B00EB2">
      <w:pPr>
        <w:jc w:val="both"/>
        <w:rPr>
          <w:rFonts w:ascii="Calisto MT" w:hAnsi="Calisto MT"/>
        </w:rPr>
      </w:pPr>
      <w:proofErr w:type="spellStart"/>
      <w:r w:rsidRPr="00F4054D">
        <w:rPr>
          <w:rFonts w:ascii="Calisto MT" w:hAnsi="Calisto MT"/>
        </w:rPr>
        <w:t>G.O.Ms.No</w:t>
      </w:r>
      <w:proofErr w:type="spellEnd"/>
      <w:r w:rsidRPr="00F4054D">
        <w:rPr>
          <w:rFonts w:ascii="Calisto MT" w:hAnsi="Calisto MT"/>
        </w:rPr>
        <w:t>.</w:t>
      </w:r>
      <w:r w:rsidRPr="00F4054D">
        <w:rPr>
          <w:rFonts w:ascii="Calisto MT" w:hAnsi="Calisto MT"/>
        </w:rPr>
        <w:tab/>
      </w:r>
      <w:r w:rsidRPr="00F4054D">
        <w:rPr>
          <w:rFonts w:ascii="Calisto MT" w:hAnsi="Calisto MT"/>
        </w:rPr>
        <w:tab/>
      </w:r>
      <w:r w:rsidRPr="00F4054D">
        <w:rPr>
          <w:rFonts w:ascii="Calisto MT" w:hAnsi="Calisto MT"/>
        </w:rPr>
        <w:tab/>
      </w:r>
      <w:r w:rsidRPr="00F4054D">
        <w:rPr>
          <w:rFonts w:ascii="Calisto MT" w:hAnsi="Calisto MT"/>
        </w:rPr>
        <w:tab/>
      </w:r>
      <w:r w:rsidRPr="00F4054D">
        <w:rPr>
          <w:rFonts w:ascii="Calisto MT" w:hAnsi="Calisto MT"/>
        </w:rPr>
        <w:tab/>
      </w:r>
      <w:r w:rsidRPr="00F4054D">
        <w:rPr>
          <w:rFonts w:ascii="Calisto MT" w:hAnsi="Calisto MT"/>
        </w:rPr>
        <w:tab/>
      </w:r>
      <w:r w:rsidRPr="00F4054D">
        <w:rPr>
          <w:rFonts w:ascii="Calisto MT" w:hAnsi="Calisto MT"/>
        </w:rPr>
        <w:tab/>
      </w:r>
      <w:r w:rsidRPr="00F4054D">
        <w:rPr>
          <w:rFonts w:ascii="Calisto MT" w:hAnsi="Calisto MT"/>
        </w:rPr>
        <w:tab/>
        <w:t>Dated:</w:t>
      </w:r>
      <w:r w:rsidR="00F4054D">
        <w:rPr>
          <w:rFonts w:ascii="Calisto MT" w:hAnsi="Calisto MT"/>
        </w:rPr>
        <w:t>12.06.2015</w:t>
      </w:r>
    </w:p>
    <w:p w:rsidR="009810E9" w:rsidRPr="00F4054D" w:rsidRDefault="009810E9" w:rsidP="00B00EB2">
      <w:pPr>
        <w:jc w:val="center"/>
        <w:rPr>
          <w:rFonts w:ascii="Calisto MT" w:hAnsi="Calisto MT"/>
        </w:rPr>
      </w:pPr>
      <w:r w:rsidRPr="00F4054D">
        <w:rPr>
          <w:rFonts w:ascii="Calisto MT" w:hAnsi="Calisto MT"/>
        </w:rPr>
        <w:t>Read the following:-</w:t>
      </w:r>
    </w:p>
    <w:p w:rsidR="00D85C29" w:rsidRPr="00C41B8F" w:rsidRDefault="00C41B8F" w:rsidP="00B00EB2">
      <w:pPr>
        <w:rPr>
          <w:rFonts w:ascii="Calisto MT" w:hAnsi="Calisto MT"/>
        </w:rPr>
      </w:pPr>
      <w:r>
        <w:rPr>
          <w:rFonts w:ascii="Calisto MT" w:hAnsi="Calisto MT"/>
        </w:rPr>
        <w:tab/>
      </w:r>
      <w:r w:rsidR="00B00EB2">
        <w:rPr>
          <w:rFonts w:ascii="Calisto MT" w:hAnsi="Calisto MT"/>
        </w:rPr>
        <w:tab/>
      </w:r>
      <w:r w:rsidR="00D85C29" w:rsidRPr="00C41B8F">
        <w:rPr>
          <w:rFonts w:ascii="Calisto MT" w:hAnsi="Calisto MT"/>
        </w:rPr>
        <w:t>G.O.MS.No.46, Finance (HRM.V-PC) Department, dated 30-04-2015</w:t>
      </w:r>
    </w:p>
    <w:p w:rsidR="009810E9" w:rsidRPr="00F4054D" w:rsidRDefault="009810E9" w:rsidP="00B00EB2">
      <w:pPr>
        <w:ind w:left="720"/>
        <w:jc w:val="center"/>
        <w:rPr>
          <w:rFonts w:ascii="Calisto MT" w:hAnsi="Calisto MT"/>
        </w:rPr>
      </w:pPr>
      <w:r w:rsidRPr="00F4054D">
        <w:rPr>
          <w:rFonts w:ascii="Calisto MT" w:hAnsi="Calisto MT"/>
        </w:rPr>
        <w:t>*****</w:t>
      </w:r>
    </w:p>
    <w:p w:rsidR="009810E9" w:rsidRPr="00B00EB2" w:rsidRDefault="009810E9" w:rsidP="00B00EB2">
      <w:pPr>
        <w:jc w:val="both"/>
        <w:rPr>
          <w:rFonts w:ascii="Calisto MT" w:hAnsi="Calisto MT"/>
          <w:b/>
        </w:rPr>
      </w:pPr>
      <w:r w:rsidRPr="00B00EB2">
        <w:rPr>
          <w:rFonts w:ascii="Calisto MT" w:hAnsi="Calisto MT"/>
          <w:b/>
        </w:rPr>
        <w:t>ORDER:</w:t>
      </w:r>
    </w:p>
    <w:p w:rsidR="009810E9" w:rsidRPr="00F4054D" w:rsidRDefault="009810E9" w:rsidP="00B00EB2">
      <w:pPr>
        <w:jc w:val="both"/>
        <w:rPr>
          <w:rFonts w:ascii="Calisto MT" w:hAnsi="Calisto MT"/>
        </w:rPr>
      </w:pPr>
    </w:p>
    <w:p w:rsidR="0075515E" w:rsidRDefault="009810E9" w:rsidP="00B00EB2">
      <w:pPr>
        <w:jc w:val="both"/>
        <w:rPr>
          <w:rFonts w:ascii="Calisto MT" w:hAnsi="Calisto MT"/>
        </w:rPr>
      </w:pPr>
      <w:r w:rsidRPr="00F4054D">
        <w:rPr>
          <w:rFonts w:ascii="Calisto MT" w:hAnsi="Calisto MT"/>
        </w:rPr>
        <w:tab/>
        <w:t xml:space="preserve">In the </w:t>
      </w:r>
      <w:r w:rsidR="00E10A43" w:rsidRPr="00F4054D">
        <w:rPr>
          <w:rFonts w:ascii="Calisto MT" w:hAnsi="Calisto MT"/>
        </w:rPr>
        <w:t>Government</w:t>
      </w:r>
      <w:r w:rsidR="0075515E">
        <w:rPr>
          <w:rFonts w:ascii="Calisto MT" w:hAnsi="Calisto MT"/>
        </w:rPr>
        <w:t>o</w:t>
      </w:r>
      <w:r w:rsidRPr="00F4054D">
        <w:rPr>
          <w:rFonts w:ascii="Calisto MT" w:hAnsi="Calisto MT"/>
        </w:rPr>
        <w:t xml:space="preserve">rder </w:t>
      </w:r>
      <w:r w:rsidR="0075515E">
        <w:rPr>
          <w:rFonts w:ascii="Calisto MT" w:hAnsi="Calisto MT"/>
        </w:rPr>
        <w:t xml:space="preserve">read </w:t>
      </w:r>
      <w:r w:rsidRPr="00F4054D">
        <w:rPr>
          <w:rFonts w:ascii="Calisto MT" w:hAnsi="Calisto MT"/>
        </w:rPr>
        <w:t xml:space="preserve">above, </w:t>
      </w:r>
      <w:r w:rsidR="0075515E">
        <w:rPr>
          <w:rFonts w:ascii="Calisto MT" w:hAnsi="Calisto MT"/>
        </w:rPr>
        <w:t xml:space="preserve">Government issued </w:t>
      </w:r>
      <w:r w:rsidRPr="00F4054D">
        <w:rPr>
          <w:rFonts w:ascii="Calisto MT" w:hAnsi="Calisto MT"/>
        </w:rPr>
        <w:t xml:space="preserve">orders </w:t>
      </w:r>
      <w:r w:rsidR="0075515E">
        <w:rPr>
          <w:rFonts w:ascii="Calisto MT" w:hAnsi="Calisto MT"/>
        </w:rPr>
        <w:t>implementing the Revise</w:t>
      </w:r>
      <w:r w:rsidR="00B00EB2">
        <w:rPr>
          <w:rFonts w:ascii="Calisto MT" w:hAnsi="Calisto MT"/>
        </w:rPr>
        <w:t>d</w:t>
      </w:r>
      <w:r w:rsidR="0075515E">
        <w:rPr>
          <w:rFonts w:ascii="Calisto MT" w:hAnsi="Calisto MT"/>
        </w:rPr>
        <w:t xml:space="preserve"> Scales of Pay</w:t>
      </w:r>
      <w:r w:rsidRPr="00F4054D">
        <w:rPr>
          <w:rFonts w:ascii="Calisto MT" w:hAnsi="Calisto MT"/>
        </w:rPr>
        <w:t>, 2015</w:t>
      </w:r>
      <w:r w:rsidR="0075515E">
        <w:rPr>
          <w:rFonts w:ascii="Calisto MT" w:hAnsi="Calisto MT"/>
        </w:rPr>
        <w:t>.</w:t>
      </w:r>
    </w:p>
    <w:p w:rsidR="009810E9" w:rsidRPr="00F4054D" w:rsidRDefault="009810E9" w:rsidP="00B00EB2">
      <w:pPr>
        <w:jc w:val="both"/>
        <w:rPr>
          <w:rFonts w:ascii="Calisto MT" w:hAnsi="Calisto MT"/>
        </w:rPr>
      </w:pPr>
    </w:p>
    <w:p w:rsidR="00D844B9" w:rsidRDefault="009810E9" w:rsidP="00B00EB2">
      <w:pPr>
        <w:jc w:val="both"/>
        <w:rPr>
          <w:rFonts w:ascii="Calisto MT" w:hAnsi="Calisto MT"/>
        </w:rPr>
      </w:pPr>
      <w:r w:rsidRPr="00F4054D">
        <w:rPr>
          <w:rFonts w:ascii="Calisto MT" w:hAnsi="Calisto MT"/>
        </w:rPr>
        <w:t>2.</w:t>
      </w:r>
      <w:r w:rsidRPr="00F4054D">
        <w:rPr>
          <w:rFonts w:ascii="Calisto MT" w:hAnsi="Calisto MT"/>
        </w:rPr>
        <w:tab/>
        <w:t xml:space="preserve">The </w:t>
      </w:r>
      <w:r w:rsidR="0075515E">
        <w:rPr>
          <w:rFonts w:ascii="Calisto MT" w:hAnsi="Calisto MT"/>
        </w:rPr>
        <w:t xml:space="preserve">Tenth </w:t>
      </w:r>
      <w:r w:rsidRPr="00F4054D">
        <w:rPr>
          <w:rFonts w:ascii="Calisto MT" w:hAnsi="Calisto MT"/>
        </w:rPr>
        <w:t>Pay Revision Commission</w:t>
      </w:r>
      <w:r w:rsidR="0075515E">
        <w:rPr>
          <w:rFonts w:ascii="Calisto MT" w:hAnsi="Calisto MT"/>
        </w:rPr>
        <w:t>er,among others</w:t>
      </w:r>
      <w:r w:rsidR="00B00EB2">
        <w:rPr>
          <w:rFonts w:ascii="Calisto MT" w:hAnsi="Calisto MT"/>
        </w:rPr>
        <w:t>,</w:t>
      </w:r>
      <w:r w:rsidR="00E946D3" w:rsidRPr="00F4054D">
        <w:rPr>
          <w:rFonts w:ascii="Calisto MT" w:hAnsi="Calisto MT"/>
        </w:rPr>
        <w:t xml:space="preserve">recommended </w:t>
      </w:r>
      <w:r w:rsidR="0075515E">
        <w:rPr>
          <w:rFonts w:ascii="Calisto MT" w:hAnsi="Calisto MT"/>
        </w:rPr>
        <w:t xml:space="preserve">for sanction of </w:t>
      </w:r>
      <w:r w:rsidR="008D3EA6" w:rsidRPr="00F4054D">
        <w:rPr>
          <w:rFonts w:ascii="Calisto MT" w:hAnsi="Calisto MT"/>
        </w:rPr>
        <w:t>five</w:t>
      </w:r>
      <w:r w:rsidRPr="00F4054D">
        <w:rPr>
          <w:rFonts w:ascii="Calisto MT" w:hAnsi="Calisto MT"/>
        </w:rPr>
        <w:t xml:space="preserve"> stagnation increments</w:t>
      </w:r>
      <w:r w:rsidR="0075515E">
        <w:rPr>
          <w:rFonts w:ascii="Calisto MT" w:hAnsi="Calisto MT"/>
        </w:rPr>
        <w:t xml:space="preserve">to the </w:t>
      </w:r>
      <w:r w:rsidR="00CF69ED" w:rsidRPr="00F4054D">
        <w:rPr>
          <w:rFonts w:ascii="Calisto MT" w:hAnsi="Calisto MT"/>
        </w:rPr>
        <w:t>employees who reached the maximum of the pay scale</w:t>
      </w:r>
      <w:r w:rsidR="0075515E">
        <w:rPr>
          <w:rFonts w:ascii="Calisto MT" w:hAnsi="Calisto MT"/>
        </w:rPr>
        <w:t>.</w:t>
      </w:r>
    </w:p>
    <w:p w:rsidR="0075515E" w:rsidRPr="00F4054D" w:rsidRDefault="0075515E" w:rsidP="00B00EB2">
      <w:pPr>
        <w:jc w:val="both"/>
        <w:rPr>
          <w:rFonts w:ascii="Calisto MT" w:hAnsi="Calisto MT"/>
        </w:rPr>
      </w:pPr>
    </w:p>
    <w:p w:rsidR="004E241B" w:rsidRDefault="00D844B9" w:rsidP="00B00EB2">
      <w:pPr>
        <w:jc w:val="both"/>
        <w:rPr>
          <w:rFonts w:ascii="Calisto MT" w:hAnsi="Calisto MT"/>
        </w:rPr>
      </w:pPr>
      <w:r w:rsidRPr="00F4054D">
        <w:rPr>
          <w:rFonts w:ascii="Calisto MT" w:hAnsi="Calisto MT"/>
        </w:rPr>
        <w:t>3.</w:t>
      </w:r>
      <w:r w:rsidRPr="00F4054D">
        <w:rPr>
          <w:rFonts w:ascii="Calisto MT" w:hAnsi="Calisto MT"/>
        </w:rPr>
        <w:tab/>
        <w:t>After careful examination</w:t>
      </w:r>
      <w:r w:rsidR="00B00EB2">
        <w:rPr>
          <w:rFonts w:ascii="Calisto MT" w:hAnsi="Calisto MT"/>
        </w:rPr>
        <w:t>,</w:t>
      </w:r>
      <w:r w:rsidRPr="00F4054D">
        <w:rPr>
          <w:rFonts w:ascii="Calisto MT" w:hAnsi="Calisto MT"/>
        </w:rPr>
        <w:t xml:space="preserve"> Government </w:t>
      </w:r>
      <w:r w:rsidR="00A37119">
        <w:rPr>
          <w:rFonts w:ascii="Calisto MT" w:hAnsi="Calisto MT"/>
        </w:rPr>
        <w:t xml:space="preserve">accepted the above recommendation and accordingly </w:t>
      </w:r>
      <w:r w:rsidRPr="00F4054D">
        <w:rPr>
          <w:rFonts w:ascii="Calisto MT" w:hAnsi="Calisto MT"/>
        </w:rPr>
        <w:t xml:space="preserve">hereby order that all the employees </w:t>
      </w:r>
      <w:r w:rsidR="00A37119">
        <w:rPr>
          <w:rFonts w:ascii="Calisto MT" w:hAnsi="Calisto MT"/>
        </w:rPr>
        <w:t xml:space="preserve">drawing pay in </w:t>
      </w:r>
      <w:r w:rsidR="00630C83">
        <w:rPr>
          <w:rFonts w:ascii="Calisto MT" w:hAnsi="Calisto MT"/>
        </w:rPr>
        <w:t>R</w:t>
      </w:r>
      <w:r w:rsidR="00A37119">
        <w:rPr>
          <w:rFonts w:ascii="Calisto MT" w:hAnsi="Calisto MT"/>
        </w:rPr>
        <w:t xml:space="preserve">evised </w:t>
      </w:r>
      <w:r w:rsidR="00630C83">
        <w:rPr>
          <w:rFonts w:ascii="Calisto MT" w:hAnsi="Calisto MT"/>
        </w:rPr>
        <w:t>S</w:t>
      </w:r>
      <w:r w:rsidR="00A37119">
        <w:rPr>
          <w:rFonts w:ascii="Calisto MT" w:hAnsi="Calisto MT"/>
        </w:rPr>
        <w:t xml:space="preserve">cales of </w:t>
      </w:r>
      <w:r w:rsidR="00630C83">
        <w:rPr>
          <w:rFonts w:ascii="Calisto MT" w:hAnsi="Calisto MT"/>
        </w:rPr>
        <w:t>P</w:t>
      </w:r>
      <w:r w:rsidR="00A37119">
        <w:rPr>
          <w:rFonts w:ascii="Calisto MT" w:hAnsi="Calisto MT"/>
        </w:rPr>
        <w:t xml:space="preserve">ay 2015 </w:t>
      </w:r>
      <w:r w:rsidRPr="00F4054D">
        <w:rPr>
          <w:rFonts w:ascii="Calisto MT" w:hAnsi="Calisto MT"/>
        </w:rPr>
        <w:t xml:space="preserve">are entitled for </w:t>
      </w:r>
      <w:r w:rsidR="00CF69ED" w:rsidRPr="00F4054D">
        <w:rPr>
          <w:rFonts w:ascii="Calisto MT" w:hAnsi="Calisto MT"/>
        </w:rPr>
        <w:t xml:space="preserve">five </w:t>
      </w:r>
      <w:r w:rsidRPr="00F4054D">
        <w:rPr>
          <w:rFonts w:ascii="Calisto MT" w:hAnsi="Calisto MT"/>
        </w:rPr>
        <w:t xml:space="preserve">stagnation increments beyond the </w:t>
      </w:r>
      <w:r w:rsidR="00A37119">
        <w:rPr>
          <w:rFonts w:ascii="Calisto MT" w:hAnsi="Calisto MT"/>
        </w:rPr>
        <w:t xml:space="preserve">maximum of </w:t>
      </w:r>
      <w:r w:rsidRPr="00F4054D">
        <w:rPr>
          <w:rFonts w:ascii="Calisto MT" w:hAnsi="Calisto MT"/>
        </w:rPr>
        <w:t xml:space="preserve">time scale in </w:t>
      </w:r>
      <w:r w:rsidR="00A37119">
        <w:rPr>
          <w:rFonts w:ascii="Calisto MT" w:hAnsi="Calisto MT"/>
        </w:rPr>
        <w:t>which they are drawing pay.</w:t>
      </w:r>
      <w:r w:rsidRPr="00F4054D">
        <w:rPr>
          <w:rFonts w:ascii="Calisto MT" w:hAnsi="Calisto MT"/>
        </w:rPr>
        <w:t xml:space="preserve"> These stagnation increments shall be treated as</w:t>
      </w:r>
      <w:r w:rsidR="001B4967">
        <w:rPr>
          <w:rFonts w:ascii="Calisto MT" w:hAnsi="Calisto MT"/>
        </w:rPr>
        <w:t xml:space="preserve"> regular</w:t>
      </w:r>
      <w:r w:rsidRPr="00F4054D">
        <w:rPr>
          <w:rFonts w:ascii="Calisto MT" w:hAnsi="Calisto MT"/>
        </w:rPr>
        <w:t xml:space="preserve"> increments for all purposes such as fixation of pay on promotion/Automatic Advancement Scheme, Pension etc.</w:t>
      </w:r>
    </w:p>
    <w:p w:rsidR="00D844B9" w:rsidRPr="00F4054D" w:rsidRDefault="004E241B" w:rsidP="00B00EB2">
      <w:pPr>
        <w:jc w:val="both"/>
        <w:rPr>
          <w:rFonts w:ascii="Calisto MT" w:hAnsi="Calisto MT"/>
        </w:rPr>
      </w:pPr>
      <w:r>
        <w:rPr>
          <w:rFonts w:ascii="Calisto MT" w:hAnsi="Calisto MT"/>
        </w:rPr>
        <w:t>4.</w:t>
      </w:r>
      <w:r>
        <w:rPr>
          <w:rFonts w:ascii="Calisto MT" w:hAnsi="Calisto MT"/>
        </w:rPr>
        <w:tab/>
        <w:t xml:space="preserve">The following notification shall be published in the A.P. Gazette. </w:t>
      </w:r>
    </w:p>
    <w:p w:rsidR="00D844B9" w:rsidRPr="00F4054D" w:rsidRDefault="00D844B9" w:rsidP="00B00EB2">
      <w:pPr>
        <w:jc w:val="both"/>
        <w:rPr>
          <w:rFonts w:ascii="Calisto MT" w:hAnsi="Calisto MT"/>
        </w:rPr>
      </w:pPr>
    </w:p>
    <w:p w:rsidR="00D844B9" w:rsidRPr="00F4054D" w:rsidRDefault="00D844B9" w:rsidP="00B00EB2">
      <w:pPr>
        <w:jc w:val="center"/>
        <w:rPr>
          <w:rFonts w:ascii="Calisto MT" w:hAnsi="Calisto MT"/>
          <w:b/>
          <w:u w:val="single"/>
        </w:rPr>
      </w:pPr>
      <w:r w:rsidRPr="00F4054D">
        <w:rPr>
          <w:rFonts w:ascii="Calisto MT" w:hAnsi="Calisto MT"/>
          <w:b/>
          <w:u w:val="single"/>
        </w:rPr>
        <w:t>NOTIFICATION</w:t>
      </w:r>
    </w:p>
    <w:p w:rsidR="00D844B9" w:rsidRPr="00F4054D" w:rsidRDefault="00D844B9" w:rsidP="00B00EB2">
      <w:pPr>
        <w:jc w:val="center"/>
        <w:rPr>
          <w:rFonts w:ascii="Calisto MT" w:hAnsi="Calisto MT"/>
          <w:b/>
          <w:u w:val="single"/>
        </w:rPr>
      </w:pPr>
    </w:p>
    <w:p w:rsidR="00251325" w:rsidRDefault="00D844B9" w:rsidP="00B00EB2">
      <w:pPr>
        <w:jc w:val="both"/>
        <w:rPr>
          <w:rFonts w:ascii="Calisto MT" w:hAnsi="Calisto MT"/>
        </w:rPr>
      </w:pPr>
      <w:r w:rsidRPr="00F4054D">
        <w:rPr>
          <w:rFonts w:ascii="Calisto MT" w:hAnsi="Calisto MT"/>
        </w:rPr>
        <w:tab/>
        <w:t xml:space="preserve">In exercise of the powers conferred by the proviso to article 309 </w:t>
      </w:r>
      <w:r w:rsidR="00E10A43" w:rsidRPr="00F4054D">
        <w:rPr>
          <w:rFonts w:ascii="Calisto MT" w:hAnsi="Calisto MT"/>
        </w:rPr>
        <w:t>of the Constitution of India, the Government of Andhra Pradesh hereby makes the following amendment to Andhra Pradesh Revised Scales of Pay Rules, 2015</w:t>
      </w:r>
      <w:r w:rsidR="00251325">
        <w:rPr>
          <w:rFonts w:ascii="Calisto MT" w:hAnsi="Calisto MT"/>
        </w:rPr>
        <w:t xml:space="preserve">. </w:t>
      </w:r>
    </w:p>
    <w:p w:rsidR="00251325" w:rsidRDefault="00251325" w:rsidP="00B00EB2">
      <w:pPr>
        <w:jc w:val="both"/>
        <w:rPr>
          <w:rFonts w:ascii="Calisto MT" w:hAnsi="Calisto MT"/>
        </w:rPr>
      </w:pPr>
    </w:p>
    <w:p w:rsidR="00251325" w:rsidRPr="00251325" w:rsidRDefault="00251325" w:rsidP="00B00EB2">
      <w:pPr>
        <w:jc w:val="center"/>
        <w:rPr>
          <w:rFonts w:ascii="Calisto MT" w:hAnsi="Calisto MT"/>
          <w:b/>
          <w:u w:val="single"/>
        </w:rPr>
      </w:pPr>
      <w:r w:rsidRPr="00251325">
        <w:rPr>
          <w:rFonts w:ascii="Calisto MT" w:hAnsi="Calisto MT"/>
          <w:b/>
          <w:u w:val="single"/>
        </w:rPr>
        <w:t>AMENDMENT</w:t>
      </w:r>
    </w:p>
    <w:p w:rsidR="00251325" w:rsidRDefault="00251325" w:rsidP="00B00EB2">
      <w:pPr>
        <w:jc w:val="both"/>
        <w:rPr>
          <w:rFonts w:ascii="Calisto MT" w:hAnsi="Calisto MT"/>
        </w:rPr>
      </w:pPr>
    </w:p>
    <w:p w:rsidR="00D844B9" w:rsidRPr="00F4054D" w:rsidRDefault="00251325" w:rsidP="00B00EB2">
      <w:pPr>
        <w:jc w:val="both"/>
        <w:rPr>
          <w:rFonts w:ascii="Calisto MT" w:hAnsi="Calisto MT"/>
        </w:rPr>
      </w:pPr>
      <w:r>
        <w:rPr>
          <w:rFonts w:ascii="Calisto MT" w:hAnsi="Calisto MT"/>
        </w:rPr>
        <w:tab/>
        <w:t xml:space="preserve">The </w:t>
      </w:r>
      <w:r w:rsidR="0095299E">
        <w:rPr>
          <w:rFonts w:ascii="Calisto MT" w:hAnsi="Calisto MT"/>
        </w:rPr>
        <w:t xml:space="preserve">following rule </w:t>
      </w:r>
      <w:r>
        <w:rPr>
          <w:rFonts w:ascii="Calisto MT" w:hAnsi="Calisto MT"/>
        </w:rPr>
        <w:t xml:space="preserve">shall be insertedafter Rule 7.  </w:t>
      </w:r>
    </w:p>
    <w:p w:rsidR="005B37C2" w:rsidRDefault="009137A7" w:rsidP="00B00EB2">
      <w:pPr>
        <w:ind w:left="720"/>
        <w:jc w:val="both"/>
        <w:rPr>
          <w:rFonts w:ascii="Calisto MT" w:hAnsi="Calisto MT"/>
        </w:rPr>
      </w:pPr>
      <w:r>
        <w:rPr>
          <w:rFonts w:ascii="Calisto MT" w:hAnsi="Calisto MT"/>
        </w:rPr>
        <w:t>“</w:t>
      </w:r>
      <w:r w:rsidR="00251325">
        <w:rPr>
          <w:rFonts w:ascii="Calisto MT" w:hAnsi="Calisto MT"/>
        </w:rPr>
        <w:t>7-A.</w:t>
      </w:r>
      <w:r w:rsidR="005B37C2">
        <w:rPr>
          <w:rFonts w:ascii="Calisto MT" w:hAnsi="Calisto MT"/>
        </w:rPr>
        <w:t>In the event of stagnation, five stagnation increments shall be allowed beyond the time scale in the Revised Scales</w:t>
      </w:r>
      <w:r w:rsidR="00B00EB2">
        <w:rPr>
          <w:rFonts w:ascii="Calisto MT" w:hAnsi="Calisto MT"/>
        </w:rPr>
        <w:t xml:space="preserve"> of Pay</w:t>
      </w:r>
      <w:r w:rsidR="005B37C2">
        <w:rPr>
          <w:rFonts w:ascii="Calisto MT" w:hAnsi="Calisto MT"/>
        </w:rPr>
        <w:t xml:space="preserve">, 2015. These stagnation increments shall be treated as regular increments for all purposes such as fixation of pay on promotion / Automatic Advancement Scheme, Pension etc.” </w:t>
      </w:r>
    </w:p>
    <w:p w:rsidR="008B1A23" w:rsidRPr="00B00EB2" w:rsidRDefault="008B1A23" w:rsidP="00B00EB2">
      <w:pPr>
        <w:jc w:val="both"/>
        <w:rPr>
          <w:rFonts w:ascii="Calisto MT" w:hAnsi="Calisto MT"/>
          <w:sz w:val="16"/>
        </w:rPr>
      </w:pPr>
    </w:p>
    <w:p w:rsidR="009810E9" w:rsidRPr="00B00EB2" w:rsidRDefault="008B1A23" w:rsidP="00B00EB2">
      <w:pPr>
        <w:ind w:right="-257"/>
        <w:jc w:val="center"/>
        <w:rPr>
          <w:rFonts w:ascii="Calisto MT" w:hAnsi="Calisto MT"/>
        </w:rPr>
      </w:pPr>
      <w:r w:rsidRPr="00B00EB2">
        <w:rPr>
          <w:rFonts w:ascii="Calisto MT" w:hAnsi="Calisto MT"/>
        </w:rPr>
        <w:t>(BY ORDER AND IN THE NAME OF THE GOVERNOR OF ANDHRA PRADESH)</w:t>
      </w:r>
    </w:p>
    <w:p w:rsidR="008B1A23" w:rsidRPr="00B00EB2" w:rsidRDefault="008B1A23" w:rsidP="00B00EB2">
      <w:pPr>
        <w:jc w:val="center"/>
        <w:rPr>
          <w:rFonts w:ascii="Calisto MT" w:hAnsi="Calisto MT"/>
        </w:rPr>
      </w:pPr>
    </w:p>
    <w:p w:rsidR="00AE1EBF" w:rsidRPr="00563621" w:rsidRDefault="00563621" w:rsidP="00B00EB2">
      <w:pPr>
        <w:ind w:left="3600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Ms. </w:t>
      </w:r>
      <w:r w:rsidR="00AE1EBF" w:rsidRPr="00563621">
        <w:rPr>
          <w:rFonts w:ascii="Calisto MT" w:hAnsi="Calisto MT"/>
          <w:b/>
        </w:rPr>
        <w:t>HEMAMUNIVENKATAPPA</w:t>
      </w:r>
    </w:p>
    <w:p w:rsidR="00563621" w:rsidRPr="00B00EB2" w:rsidRDefault="00563621" w:rsidP="00B00EB2">
      <w:pPr>
        <w:ind w:left="3600"/>
        <w:jc w:val="center"/>
        <w:rPr>
          <w:rFonts w:ascii="Calisto MT" w:hAnsi="Calisto MT"/>
        </w:rPr>
      </w:pPr>
      <w:r>
        <w:rPr>
          <w:rFonts w:ascii="Calisto MT" w:hAnsi="Calisto MT"/>
        </w:rPr>
        <w:t>SPECIAL SECRETARY TO GOVERNMENT</w:t>
      </w:r>
    </w:p>
    <w:p w:rsidR="00563621" w:rsidRPr="00563621" w:rsidRDefault="00563621" w:rsidP="00563621">
      <w:pPr>
        <w:pStyle w:val="Default"/>
        <w:rPr>
          <w:rFonts w:ascii="Bookman Old Style" w:hAnsi="Bookman Old Style"/>
          <w:sz w:val="20"/>
          <w:szCs w:val="20"/>
        </w:rPr>
      </w:pPr>
      <w:r w:rsidRPr="00563621">
        <w:rPr>
          <w:rFonts w:ascii="Bookman Old Style" w:hAnsi="Bookman Old Style"/>
          <w:sz w:val="20"/>
          <w:szCs w:val="20"/>
        </w:rPr>
        <w:t xml:space="preserve">To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sz w:val="20"/>
          <w:szCs w:val="20"/>
        </w:rPr>
      </w:pPr>
      <w:r w:rsidRPr="00563621">
        <w:rPr>
          <w:rFonts w:ascii="Bookman Old Style" w:hAnsi="Bookman Old Style"/>
          <w:sz w:val="20"/>
          <w:szCs w:val="20"/>
        </w:rPr>
        <w:t xml:space="preserve">The Accountant General, Andhra Pradesh, Hyderabad (20 copies).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sz w:val="20"/>
          <w:szCs w:val="20"/>
        </w:rPr>
      </w:pPr>
      <w:r w:rsidRPr="00563621">
        <w:rPr>
          <w:rFonts w:ascii="Bookman Old Style" w:hAnsi="Bookman Old Style"/>
          <w:sz w:val="20"/>
          <w:szCs w:val="20"/>
        </w:rPr>
        <w:t xml:space="preserve">The Accountant General, Andhra Pradesh, Hyderabad (by name).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sz w:val="20"/>
          <w:szCs w:val="20"/>
        </w:rPr>
      </w:pPr>
      <w:r w:rsidRPr="00563621">
        <w:rPr>
          <w:rFonts w:ascii="Bookman Old Style" w:hAnsi="Bookman Old Style"/>
          <w:sz w:val="20"/>
          <w:szCs w:val="20"/>
        </w:rPr>
        <w:t xml:space="preserve">The Pay &amp; Accounts Officer, Hyderabad. </w:t>
      </w:r>
    </w:p>
    <w:p w:rsidR="00563621" w:rsidRDefault="00563621" w:rsidP="00563621">
      <w:pPr>
        <w:pStyle w:val="Default"/>
        <w:ind w:left="426" w:hanging="426"/>
        <w:rPr>
          <w:rFonts w:ascii="Bookman Old Style" w:hAnsi="Bookman Old Style"/>
          <w:sz w:val="20"/>
          <w:szCs w:val="20"/>
        </w:rPr>
      </w:pPr>
    </w:p>
    <w:p w:rsidR="00563621" w:rsidRDefault="00563621" w:rsidP="00563621">
      <w:pPr>
        <w:pStyle w:val="Default"/>
        <w:ind w:left="426" w:hanging="426"/>
        <w:jc w:val="center"/>
        <w:rPr>
          <w:rFonts w:ascii="Bookman Old Style" w:hAnsi="Bookman Old Style"/>
          <w:sz w:val="20"/>
          <w:szCs w:val="20"/>
        </w:rPr>
      </w:pPr>
    </w:p>
    <w:p w:rsidR="00563621" w:rsidRDefault="00563621" w:rsidP="00563621">
      <w:pPr>
        <w:pStyle w:val="Default"/>
        <w:ind w:left="426" w:hanging="426"/>
        <w:jc w:val="center"/>
        <w:rPr>
          <w:rFonts w:ascii="Bookman Old Style" w:hAnsi="Bookman Old Style"/>
          <w:sz w:val="20"/>
          <w:szCs w:val="20"/>
        </w:rPr>
      </w:pPr>
    </w:p>
    <w:p w:rsidR="00563621" w:rsidRDefault="00563621" w:rsidP="00563621">
      <w:pPr>
        <w:pStyle w:val="Default"/>
        <w:ind w:left="426" w:hanging="426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:: </w:t>
      </w:r>
      <w:proofErr w:type="gramStart"/>
      <w:r>
        <w:rPr>
          <w:rFonts w:ascii="Bookman Old Style" w:hAnsi="Bookman Old Style"/>
          <w:sz w:val="20"/>
          <w:szCs w:val="20"/>
        </w:rPr>
        <w:t>2 :</w:t>
      </w:r>
      <w:proofErr w:type="gramEnd"/>
      <w:r>
        <w:rPr>
          <w:rFonts w:ascii="Bookman Old Style" w:hAnsi="Bookman Old Style"/>
          <w:sz w:val="20"/>
          <w:szCs w:val="20"/>
        </w:rPr>
        <w:t>:</w:t>
      </w:r>
    </w:p>
    <w:p w:rsidR="00563621" w:rsidRDefault="00563621" w:rsidP="00563621">
      <w:pPr>
        <w:pStyle w:val="Default"/>
        <w:ind w:left="426" w:hanging="426"/>
        <w:rPr>
          <w:rFonts w:ascii="Bookman Old Style" w:hAnsi="Bookman Old Style"/>
          <w:sz w:val="20"/>
          <w:szCs w:val="20"/>
        </w:rPr>
      </w:pPr>
    </w:p>
    <w:p w:rsidR="00563621" w:rsidRDefault="00563621" w:rsidP="00563621">
      <w:pPr>
        <w:pStyle w:val="Default"/>
        <w:ind w:left="426" w:hanging="426"/>
        <w:rPr>
          <w:rFonts w:ascii="Bookman Old Style" w:hAnsi="Bookman Old Style"/>
          <w:sz w:val="20"/>
          <w:szCs w:val="20"/>
        </w:rPr>
      </w:pP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sz w:val="20"/>
          <w:szCs w:val="20"/>
        </w:rPr>
      </w:pPr>
      <w:r w:rsidRPr="00563621">
        <w:rPr>
          <w:rFonts w:ascii="Bookman Old Style" w:hAnsi="Bookman Old Style"/>
          <w:sz w:val="20"/>
          <w:szCs w:val="20"/>
        </w:rPr>
        <w:t xml:space="preserve">The Principal Secretary to Governor, Andhra Pradesh, Hyderabad.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sz w:val="20"/>
          <w:szCs w:val="20"/>
        </w:rPr>
      </w:pPr>
      <w:r w:rsidRPr="00563621">
        <w:rPr>
          <w:rFonts w:ascii="Bookman Old Style" w:hAnsi="Bookman Old Style"/>
          <w:sz w:val="20"/>
          <w:szCs w:val="20"/>
        </w:rPr>
        <w:t xml:space="preserve">All Special Chief Secretaries / Principal Secretaries / Secretaries to Government.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sz w:val="20"/>
          <w:szCs w:val="20"/>
        </w:rPr>
      </w:pPr>
      <w:r w:rsidRPr="00563621">
        <w:rPr>
          <w:rFonts w:ascii="Bookman Old Style" w:hAnsi="Bookman Old Style"/>
          <w:sz w:val="20"/>
          <w:szCs w:val="20"/>
        </w:rPr>
        <w:t xml:space="preserve">All the Departments of Secretariat (10 copies each).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sz w:val="20"/>
          <w:szCs w:val="20"/>
        </w:rPr>
      </w:pPr>
      <w:r w:rsidRPr="00563621">
        <w:rPr>
          <w:rFonts w:ascii="Bookman Old Style" w:hAnsi="Bookman Old Style"/>
          <w:sz w:val="20"/>
          <w:szCs w:val="20"/>
        </w:rPr>
        <w:t xml:space="preserve">All the Heads of Departments.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sz w:val="20"/>
          <w:szCs w:val="20"/>
        </w:rPr>
      </w:pPr>
      <w:r w:rsidRPr="00563621">
        <w:rPr>
          <w:rFonts w:ascii="Bookman Old Style" w:hAnsi="Bookman Old Style"/>
          <w:sz w:val="20"/>
          <w:szCs w:val="20"/>
        </w:rPr>
        <w:t xml:space="preserve">All District Collectors.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sz w:val="20"/>
          <w:szCs w:val="20"/>
        </w:rPr>
      </w:pPr>
      <w:r w:rsidRPr="00563621">
        <w:rPr>
          <w:rFonts w:ascii="Bookman Old Style" w:hAnsi="Bookman Old Style"/>
          <w:sz w:val="20"/>
          <w:szCs w:val="20"/>
        </w:rPr>
        <w:t xml:space="preserve">All District Judges of Andhra Pradesh. </w:t>
      </w:r>
    </w:p>
    <w:p w:rsidR="009810E9" w:rsidRPr="00563621" w:rsidRDefault="00563621" w:rsidP="00563621">
      <w:pPr>
        <w:pStyle w:val="BodyText"/>
        <w:spacing w:before="0" w:beforeAutospacing="0" w:after="0" w:afterAutospacing="0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63621">
        <w:rPr>
          <w:rFonts w:ascii="Bookman Old Style" w:hAnsi="Bookman Old Style"/>
          <w:sz w:val="20"/>
          <w:szCs w:val="20"/>
        </w:rPr>
        <w:t>The Registrar General, High Court of Judicature at Hyderabad for the State of Telangana and the State Andhra Pradesh.</w:t>
      </w:r>
    </w:p>
    <w:p w:rsidR="00563621" w:rsidRPr="00563621" w:rsidRDefault="00563621" w:rsidP="00563621">
      <w:pPr>
        <w:pStyle w:val="BodyText"/>
        <w:spacing w:before="0" w:beforeAutospacing="0" w:after="0" w:afterAutospacing="0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63621">
        <w:rPr>
          <w:rFonts w:ascii="Bookman Old Style" w:hAnsi="Bookman Old Style"/>
          <w:sz w:val="20"/>
          <w:szCs w:val="20"/>
        </w:rPr>
        <w:t xml:space="preserve">The Resident Commission of Andhra Pradesh in New Delhi, Andhra </w:t>
      </w:r>
      <w:proofErr w:type="spellStart"/>
      <w:r w:rsidRPr="00563621">
        <w:rPr>
          <w:rFonts w:ascii="Bookman Old Style" w:hAnsi="Bookman Old Style"/>
          <w:sz w:val="20"/>
          <w:szCs w:val="20"/>
        </w:rPr>
        <w:t>Bhawan</w:t>
      </w:r>
      <w:proofErr w:type="spellEnd"/>
      <w:r w:rsidRPr="00563621">
        <w:rPr>
          <w:rFonts w:ascii="Bookman Old Style" w:hAnsi="Bookman Old Style"/>
          <w:sz w:val="20"/>
          <w:szCs w:val="20"/>
        </w:rPr>
        <w:t xml:space="preserve">, 1 </w:t>
      </w:r>
      <w:proofErr w:type="spellStart"/>
      <w:r w:rsidRPr="00563621">
        <w:rPr>
          <w:rFonts w:ascii="Bookman Old Style" w:hAnsi="Bookman Old Style"/>
          <w:sz w:val="20"/>
          <w:szCs w:val="20"/>
        </w:rPr>
        <w:t>Ashoka</w:t>
      </w:r>
      <w:proofErr w:type="spellEnd"/>
      <w:r w:rsidRPr="00563621">
        <w:rPr>
          <w:rFonts w:ascii="Bookman Old Style" w:hAnsi="Bookman Old Style"/>
          <w:sz w:val="20"/>
          <w:szCs w:val="20"/>
        </w:rPr>
        <w:t xml:space="preserve"> Road, New Delhi.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Copy </w:t>
      </w:r>
      <w:proofErr w:type="gramStart"/>
      <w:r w:rsidRPr="00563621">
        <w:rPr>
          <w:rFonts w:ascii="Bookman Old Style" w:hAnsi="Bookman Old Style"/>
          <w:color w:val="auto"/>
          <w:sz w:val="20"/>
          <w:szCs w:val="20"/>
        </w:rPr>
        <w:t>to :</w:t>
      </w:r>
      <w:proofErr w:type="gramEnd"/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The Chief Secretary to the Government of Andhra Pradesh.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The Principal Secretary to the Chief Minister and Private Secretaries to all Ministers.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The Secretary, Andhra Pradesh Public Service Commission, Hyderabad.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All the District Treasury Officers (with copies for Sub-Treasury Officers).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The Chairman and Managing Director of Andhra Pradesh GENCO/TRANSCO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The Managing Director of AP State Road Transport Corporation, Hyderabad.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All District Educational Officers.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All Principals of Junior and Degree Colleges of Andhra Pradesh.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All the District Development Officer, </w:t>
      </w:r>
      <w:proofErr w:type="spellStart"/>
      <w:r w:rsidRPr="00563621">
        <w:rPr>
          <w:rFonts w:ascii="Bookman Old Style" w:hAnsi="Bookman Old Style"/>
          <w:color w:val="auto"/>
          <w:sz w:val="20"/>
          <w:szCs w:val="20"/>
        </w:rPr>
        <w:t>ZillaPrajaParishads</w:t>
      </w:r>
      <w:proofErr w:type="spellEnd"/>
      <w:r w:rsidRPr="00563621">
        <w:rPr>
          <w:rFonts w:ascii="Bookman Old Style" w:hAnsi="Bookman Old Style"/>
          <w:color w:val="auto"/>
          <w:sz w:val="20"/>
          <w:szCs w:val="20"/>
        </w:rPr>
        <w:t xml:space="preserve">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All District Panchayat Officers.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All Mandal Development Officers.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All Secretaries of </w:t>
      </w:r>
      <w:proofErr w:type="spellStart"/>
      <w:r w:rsidRPr="00563621">
        <w:rPr>
          <w:rFonts w:ascii="Bookman Old Style" w:hAnsi="Bookman Old Style"/>
          <w:color w:val="auto"/>
          <w:sz w:val="20"/>
          <w:szCs w:val="20"/>
        </w:rPr>
        <w:t>ZillaGrandhalayaSamsthas</w:t>
      </w:r>
      <w:proofErr w:type="spellEnd"/>
      <w:r w:rsidRPr="00563621">
        <w:rPr>
          <w:rFonts w:ascii="Bookman Old Style" w:hAnsi="Bookman Old Style"/>
          <w:color w:val="auto"/>
          <w:sz w:val="20"/>
          <w:szCs w:val="20"/>
        </w:rPr>
        <w:t xml:space="preserve"> through Director of Public Libraries, Hyderabad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All Secretaries of Agricultural Market Committees through the Commissioner and Director of Marketing, A.P., Hyderabad.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All Commissioners/ Special Officers of Municipal Corporations &amp; Municipalities.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All Recognized service Associations.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The Commissioner, Government Printing Press, A.P. Hyderabad for publication in the Andhra Pradesh Gazette.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The General Administration (Cabinet) Department.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The General Administration (SW) Department. </w:t>
      </w:r>
    </w:p>
    <w:p w:rsidR="00563621" w:rsidRPr="00563621" w:rsidRDefault="00563621" w:rsidP="00563621">
      <w:pPr>
        <w:pStyle w:val="Default"/>
        <w:ind w:left="426" w:hanging="426"/>
        <w:rPr>
          <w:rFonts w:ascii="Bookman Old Style" w:hAnsi="Bookman Old Style"/>
          <w:color w:val="auto"/>
          <w:sz w:val="20"/>
          <w:szCs w:val="20"/>
        </w:rPr>
      </w:pPr>
      <w:r w:rsidRPr="00563621">
        <w:rPr>
          <w:rFonts w:ascii="Bookman Old Style" w:hAnsi="Bookman Old Style"/>
          <w:color w:val="auto"/>
          <w:sz w:val="20"/>
          <w:szCs w:val="20"/>
        </w:rPr>
        <w:t xml:space="preserve">Finance (BG) Department. </w:t>
      </w:r>
    </w:p>
    <w:p w:rsidR="00563621" w:rsidRPr="00563621" w:rsidRDefault="00563621" w:rsidP="00563621">
      <w:pPr>
        <w:pStyle w:val="BodyText"/>
        <w:spacing w:before="0" w:beforeAutospacing="0" w:after="0" w:afterAutospacing="0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563621">
        <w:rPr>
          <w:rFonts w:ascii="Bookman Old Style" w:hAnsi="Bookman Old Style"/>
          <w:sz w:val="20"/>
          <w:szCs w:val="20"/>
        </w:rPr>
        <w:t>Copy to SF/S.Cs.</w:t>
      </w:r>
    </w:p>
    <w:p w:rsidR="008B1A23" w:rsidRPr="00563621" w:rsidRDefault="00563621" w:rsidP="00563621">
      <w:pPr>
        <w:pStyle w:val="BodyText"/>
        <w:spacing w:before="0" w:beforeAutospacing="0" w:after="0" w:afterAutospacing="0"/>
        <w:jc w:val="center"/>
        <w:rPr>
          <w:rFonts w:ascii="Bookman Old Style" w:hAnsi="Bookman Old Style"/>
          <w:color w:val="FFFFFF" w:themeColor="background1"/>
          <w:sz w:val="20"/>
          <w:szCs w:val="20"/>
        </w:rPr>
      </w:pPr>
      <w:r w:rsidRPr="00563621">
        <w:rPr>
          <w:rFonts w:ascii="Bookman Old Style" w:hAnsi="Bookman Old Style"/>
          <w:color w:val="000000"/>
          <w:sz w:val="20"/>
          <w:szCs w:val="20"/>
        </w:rPr>
        <w:t>*  *  *</w:t>
      </w:r>
    </w:p>
    <w:p w:rsidR="00563621" w:rsidRPr="00563621" w:rsidRDefault="00563621" w:rsidP="00563621">
      <w:pPr>
        <w:pStyle w:val="BodyText"/>
        <w:spacing w:before="0" w:beforeAutospacing="0" w:after="0" w:afterAutospacing="0"/>
        <w:jc w:val="both"/>
        <w:rPr>
          <w:rFonts w:ascii="Calisto MT" w:hAnsi="Calisto MT"/>
        </w:rPr>
      </w:pPr>
    </w:p>
    <w:sectPr w:rsidR="00563621" w:rsidRPr="00563621" w:rsidSect="00563621">
      <w:pgSz w:w="11907" w:h="16840" w:code="9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98B"/>
    <w:multiLevelType w:val="hybridMultilevel"/>
    <w:tmpl w:val="58CCEBDE"/>
    <w:lvl w:ilvl="0" w:tplc="5F501044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414187"/>
    <w:multiLevelType w:val="hybridMultilevel"/>
    <w:tmpl w:val="4420D9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810E9"/>
    <w:rsid w:val="0008166C"/>
    <w:rsid w:val="001772D8"/>
    <w:rsid w:val="001B4967"/>
    <w:rsid w:val="002210DE"/>
    <w:rsid w:val="00242C43"/>
    <w:rsid w:val="00251325"/>
    <w:rsid w:val="00354CB9"/>
    <w:rsid w:val="003733E7"/>
    <w:rsid w:val="003851F2"/>
    <w:rsid w:val="003F5058"/>
    <w:rsid w:val="003F7FE4"/>
    <w:rsid w:val="004845A0"/>
    <w:rsid w:val="004E241B"/>
    <w:rsid w:val="00536B6B"/>
    <w:rsid w:val="00537334"/>
    <w:rsid w:val="00563621"/>
    <w:rsid w:val="00590B13"/>
    <w:rsid w:val="005B37C2"/>
    <w:rsid w:val="00630C83"/>
    <w:rsid w:val="00657342"/>
    <w:rsid w:val="00662A74"/>
    <w:rsid w:val="0075515E"/>
    <w:rsid w:val="008348A3"/>
    <w:rsid w:val="008B1A23"/>
    <w:rsid w:val="008D3EA6"/>
    <w:rsid w:val="009137A7"/>
    <w:rsid w:val="0094034E"/>
    <w:rsid w:val="0095299E"/>
    <w:rsid w:val="009810E9"/>
    <w:rsid w:val="00A30100"/>
    <w:rsid w:val="00A37119"/>
    <w:rsid w:val="00AE1EBF"/>
    <w:rsid w:val="00B00EB2"/>
    <w:rsid w:val="00B87FD3"/>
    <w:rsid w:val="00C41B8F"/>
    <w:rsid w:val="00C57D6E"/>
    <w:rsid w:val="00CA4FD8"/>
    <w:rsid w:val="00CF1409"/>
    <w:rsid w:val="00CF69ED"/>
    <w:rsid w:val="00D8052A"/>
    <w:rsid w:val="00D844B9"/>
    <w:rsid w:val="00D85C29"/>
    <w:rsid w:val="00DC2381"/>
    <w:rsid w:val="00DE061A"/>
    <w:rsid w:val="00DE40EA"/>
    <w:rsid w:val="00E10A43"/>
    <w:rsid w:val="00E31DC1"/>
    <w:rsid w:val="00E946D3"/>
    <w:rsid w:val="00F35D4E"/>
    <w:rsid w:val="00F4054D"/>
    <w:rsid w:val="00F812B4"/>
    <w:rsid w:val="00F8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810E9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9810E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10E9"/>
  </w:style>
  <w:style w:type="table" w:styleId="TableGrid">
    <w:name w:val="Table Grid"/>
    <w:basedOn w:val="TableNormal"/>
    <w:rsid w:val="0098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5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4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7FD3"/>
    <w:rPr>
      <w:color w:val="0000FF" w:themeColor="hyperlink"/>
      <w:u w:val="single"/>
    </w:rPr>
  </w:style>
  <w:style w:type="paragraph" w:customStyle="1" w:styleId="Default">
    <w:name w:val="Default"/>
    <w:rsid w:val="00563621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Rajendra sir</cp:lastModifiedBy>
  <cp:revision>1</cp:revision>
  <cp:lastPrinted>2015-06-12T14:13:00Z</cp:lastPrinted>
  <dcterms:created xsi:type="dcterms:W3CDTF">2015-06-08T11:30:00Z</dcterms:created>
  <dcterms:modified xsi:type="dcterms:W3CDTF">2015-06-12T16:54:00Z</dcterms:modified>
</cp:coreProperties>
</file>